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2200FCDC" w:rsidR="00531CAA" w:rsidRPr="00825957" w:rsidRDefault="00531CAA" w:rsidP="00531CAA">
      <w:pPr>
        <w:jc w:val="center"/>
        <w:rPr>
          <w:b/>
          <w:color w:val="000000" w:themeColor="text1"/>
          <w:sz w:val="32"/>
          <w:szCs w:val="32"/>
        </w:rPr>
      </w:pPr>
      <w:r w:rsidRPr="00825957">
        <w:rPr>
          <w:b/>
          <w:color w:val="000000" w:themeColor="text1"/>
          <w:sz w:val="32"/>
          <w:szCs w:val="32"/>
        </w:rPr>
        <w:t>UPUTSTVO ZA PODNOSIOCE PRIJAVE</w:t>
      </w:r>
    </w:p>
    <w:p w14:paraId="2551F22A" w14:textId="66D53D40" w:rsidR="00531CAA" w:rsidRPr="00825957" w:rsidRDefault="00EB0E99" w:rsidP="00983D41">
      <w:pPr>
        <w:jc w:val="both"/>
        <w:rPr>
          <w:color w:val="000000" w:themeColor="text1"/>
          <w:sz w:val="24"/>
          <w:szCs w:val="24"/>
        </w:rPr>
      </w:pPr>
      <w:r w:rsidRPr="00825957">
        <w:rPr>
          <w:color w:val="000000" w:themeColor="text1"/>
          <w:sz w:val="24"/>
          <w:szCs w:val="24"/>
        </w:rPr>
        <w:t>Ovo uputstvo služi u svrhu informi</w:t>
      </w:r>
      <w:r w:rsidR="00B40F27">
        <w:rPr>
          <w:color w:val="000000" w:themeColor="text1"/>
          <w:sz w:val="24"/>
          <w:szCs w:val="24"/>
        </w:rPr>
        <w:t>s</w:t>
      </w:r>
      <w:r w:rsidRPr="00825957">
        <w:rPr>
          <w:color w:val="000000" w:themeColor="text1"/>
          <w:sz w:val="24"/>
          <w:szCs w:val="24"/>
        </w:rPr>
        <w:t>anja i pružanja pomoći svim zainteres</w:t>
      </w:r>
      <w:r w:rsidR="00B40F27">
        <w:rPr>
          <w:color w:val="000000" w:themeColor="text1"/>
          <w:sz w:val="24"/>
          <w:szCs w:val="24"/>
        </w:rPr>
        <w:t>ovanim</w:t>
      </w:r>
      <w:r w:rsidRPr="00825957">
        <w:rPr>
          <w:color w:val="000000" w:themeColor="text1"/>
          <w:sz w:val="24"/>
          <w:szCs w:val="24"/>
        </w:rPr>
        <w:t xml:space="preserve"> za </w:t>
      </w:r>
      <w:proofErr w:type="spellStart"/>
      <w:r w:rsidRPr="00825957">
        <w:rPr>
          <w:color w:val="000000" w:themeColor="text1"/>
          <w:sz w:val="24"/>
          <w:szCs w:val="24"/>
        </w:rPr>
        <w:t>podnošenje</w:t>
      </w:r>
      <w:proofErr w:type="spellEnd"/>
      <w:r w:rsidRPr="00825957">
        <w:rPr>
          <w:color w:val="000000" w:themeColor="text1"/>
          <w:sz w:val="24"/>
          <w:szCs w:val="24"/>
        </w:rPr>
        <w:t xml:space="preserve"> prijava na Javni poziv </w:t>
      </w:r>
      <w:r w:rsidR="00983D41" w:rsidRPr="00983D41">
        <w:rPr>
          <w:color w:val="000000" w:themeColor="text1"/>
          <w:sz w:val="24"/>
          <w:szCs w:val="24"/>
        </w:rPr>
        <w:t xml:space="preserve">za </w:t>
      </w:r>
      <w:proofErr w:type="spellStart"/>
      <w:r w:rsidR="00983D41" w:rsidRPr="00983D41">
        <w:rPr>
          <w:color w:val="000000" w:themeColor="text1"/>
          <w:sz w:val="24"/>
          <w:szCs w:val="24"/>
        </w:rPr>
        <w:t>finansiranje</w:t>
      </w:r>
      <w:proofErr w:type="spellEnd"/>
      <w:r w:rsidR="00983D41" w:rsidRPr="00983D41">
        <w:rPr>
          <w:color w:val="000000" w:themeColor="text1"/>
          <w:sz w:val="24"/>
          <w:szCs w:val="24"/>
        </w:rPr>
        <w:t>/</w:t>
      </w:r>
      <w:proofErr w:type="spellStart"/>
      <w:r w:rsidR="00983D41" w:rsidRPr="00983D41">
        <w:rPr>
          <w:color w:val="000000" w:themeColor="text1"/>
          <w:sz w:val="24"/>
          <w:szCs w:val="24"/>
        </w:rPr>
        <w:t>sufinansiranje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pokroviteljstava naučnih projekata i projekata promocije </w:t>
      </w:r>
      <w:proofErr w:type="spellStart"/>
      <w:r w:rsidR="00983D41" w:rsidRPr="00983D41">
        <w:rPr>
          <w:color w:val="000000" w:themeColor="text1"/>
          <w:sz w:val="24"/>
          <w:szCs w:val="24"/>
        </w:rPr>
        <w:t>postignuća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istaknutih naučnika i naučnih rezultata u 2026. godini</w:t>
      </w:r>
      <w:r w:rsidRPr="00825957">
        <w:rPr>
          <w:color w:val="000000" w:themeColor="text1"/>
          <w:sz w:val="24"/>
          <w:szCs w:val="24"/>
        </w:rPr>
        <w:t xml:space="preserve"> u 2026. godini Federalnog ministarstva obrazovanja i nauke (u daljnjem tekstu: Ministarstvo)</w:t>
      </w:r>
    </w:p>
    <w:p w14:paraId="2536FE70" w14:textId="77777777" w:rsidR="00EB0E99" w:rsidRPr="00825957" w:rsidRDefault="00EB0E99" w:rsidP="00531CAA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77777777" w:rsidR="00A40C84" w:rsidRPr="00825957" w:rsidRDefault="00A40C84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25957">
              <w:rPr>
                <w:b/>
                <w:bCs/>
                <w:color w:val="000000" w:themeColor="text1"/>
                <w:sz w:val="24"/>
                <w:szCs w:val="24"/>
              </w:rPr>
              <w:t>TRANSFER ZA OBLAST NAUKE OD ZNAČAJA ZA FEDERACIJU BIH</w:t>
            </w:r>
          </w:p>
          <w:p w14:paraId="540A4C09" w14:textId="77777777" w:rsidR="00456775" w:rsidRDefault="00983D41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Javni poziv 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za </w:t>
            </w:r>
            <w:proofErr w:type="spellStart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finan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iranje</w:t>
            </w:r>
            <w:proofErr w:type="spellEnd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sufinan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iranje</w:t>
            </w:r>
            <w:proofErr w:type="spellEnd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pokroviteljstava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naučnih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projekata i projekata </w:t>
            </w:r>
          </w:p>
          <w:p w14:paraId="1390DDC9" w14:textId="644C0936" w:rsidR="00A40C84" w:rsidRPr="00825957" w:rsidRDefault="00983D41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promocije </w:t>
            </w:r>
            <w:proofErr w:type="spellStart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istaknutih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naučnika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i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naučnih</w:t>
            </w:r>
            <w:r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rezultata u 2026. godini</w:t>
            </w:r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3FB3E353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Opis oblasti koja je predmet </w:t>
            </w:r>
            <w:proofErr w:type="spellStart"/>
            <w:r w:rsidRPr="00825957">
              <w:rPr>
                <w:b/>
                <w:bCs/>
                <w:color w:val="000000" w:themeColor="text1"/>
              </w:rPr>
              <w:t>finansiranja</w:t>
            </w:r>
            <w:proofErr w:type="spellEnd"/>
          </w:p>
        </w:tc>
        <w:tc>
          <w:tcPr>
            <w:tcW w:w="6390" w:type="dxa"/>
            <w:vAlign w:val="center"/>
          </w:tcPr>
          <w:p w14:paraId="43765485" w14:textId="62A64212" w:rsidR="008A43F2" w:rsidRPr="00825957" w:rsidRDefault="00072C5F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Unapređivati naučno-istraživačku i istraživačko-razvojnu djelatnost u Federaciji BiH.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23E13ECE" w:rsidR="008A43F2" w:rsidRPr="00825957" w:rsidRDefault="008A43F2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Opći i posebni ciljevi Programa, koji je predmet javnog poziva, i prioritet</w:t>
            </w:r>
            <w:r w:rsidR="00072C5F" w:rsidRPr="00825957">
              <w:rPr>
                <w:b/>
                <w:bCs/>
                <w:color w:val="000000" w:themeColor="text1"/>
              </w:rPr>
              <w:t>i</w:t>
            </w:r>
            <w:r w:rsidRPr="00825957">
              <w:rPr>
                <w:b/>
                <w:bCs/>
                <w:color w:val="000000" w:themeColor="text1"/>
              </w:rPr>
              <w:t xml:space="preserve"> sa osnovnim i specifičnim programskim oblastima za dodjelu budžetskih sredstava</w:t>
            </w:r>
          </w:p>
        </w:tc>
        <w:tc>
          <w:tcPr>
            <w:tcW w:w="6390" w:type="dxa"/>
            <w:vAlign w:val="center"/>
          </w:tcPr>
          <w:p w14:paraId="3F0DED95" w14:textId="16904AE7" w:rsidR="00DD3831" w:rsidRPr="00825957" w:rsidRDefault="00B77CEA" w:rsidP="00821984">
            <w:pPr>
              <w:jc w:val="both"/>
              <w:rPr>
                <w:color w:val="000000" w:themeColor="text1"/>
              </w:rPr>
            </w:pPr>
            <w:r w:rsidRPr="00B77CEA">
              <w:rPr>
                <w:color w:val="000000" w:themeColor="text1"/>
              </w:rPr>
              <w:t>Podrška jačanju promocije naučno istraživačke i istraživačko-razvojne djelatnosti u Federaciji BiH. Promocija nauke, naučnih rezultata, istaknutih naučnika, dijeljenje znanja u različitim oblicima, razvoj i produkcija značajnih i inovativnih digitalnih, video i audio rješenja koji promov</w:t>
            </w:r>
            <w:r w:rsidR="00797DBB">
              <w:rPr>
                <w:color w:val="000000" w:themeColor="text1"/>
              </w:rPr>
              <w:t>išu</w:t>
            </w:r>
            <w:r w:rsidRPr="00B77CEA">
              <w:rPr>
                <w:color w:val="000000" w:themeColor="text1"/>
              </w:rPr>
              <w:t xml:space="preserve"> nauku, izuzetne naučnike i naučne rezultate, podrška održivom digitalnom </w:t>
            </w:r>
            <w:proofErr w:type="spellStart"/>
            <w:r w:rsidRPr="00B77CEA">
              <w:rPr>
                <w:color w:val="000000" w:themeColor="text1"/>
              </w:rPr>
              <w:t>okruženju</w:t>
            </w:r>
            <w:proofErr w:type="spellEnd"/>
            <w:r w:rsidRPr="00B77CEA">
              <w:rPr>
                <w:color w:val="000000" w:themeColor="text1"/>
              </w:rPr>
              <w:t xml:space="preserve">, popularizacija </w:t>
            </w:r>
            <w:proofErr w:type="spellStart"/>
            <w:r w:rsidRPr="00B77CEA">
              <w:rPr>
                <w:color w:val="000000" w:themeColor="text1"/>
              </w:rPr>
              <w:t>istraživanja</w:t>
            </w:r>
            <w:proofErr w:type="spellEnd"/>
            <w:r w:rsidRPr="00B77CEA">
              <w:rPr>
                <w:color w:val="000000" w:themeColor="text1"/>
              </w:rPr>
              <w:t xml:space="preserve"> i razvoja informacijsko-komunikacijskih tehnologija, pametan rast, prosperitetan i </w:t>
            </w:r>
            <w:proofErr w:type="spellStart"/>
            <w:r w:rsidRPr="00B77CEA">
              <w:rPr>
                <w:color w:val="000000" w:themeColor="text1"/>
              </w:rPr>
              <w:t>inkluzivan</w:t>
            </w:r>
            <w:proofErr w:type="spellEnd"/>
            <w:r w:rsidRPr="00B77CEA">
              <w:rPr>
                <w:color w:val="000000" w:themeColor="text1"/>
              </w:rPr>
              <w:t xml:space="preserve"> društveni razvoj, pokroviteljstvo izdavanju visokokvalitetnih naučnih i naučnopopularnih publikacija, pokroviteljstvo projektima digitalne transformacije u funkciji izgradnje naučno-istraživačke infrastrukture, u skladu s EU strategijom (Digitalno desetljeće Evrope), podizanje svijesti o zaštiti okoliša, klimatskim promjenama i </w:t>
            </w:r>
            <w:proofErr w:type="spellStart"/>
            <w:r w:rsidRPr="00B77CEA">
              <w:rPr>
                <w:color w:val="000000" w:themeColor="text1"/>
              </w:rPr>
              <w:t>nužnosti</w:t>
            </w:r>
            <w:proofErr w:type="spellEnd"/>
            <w:r w:rsidRPr="00B77CEA">
              <w:rPr>
                <w:color w:val="000000" w:themeColor="text1"/>
              </w:rPr>
              <w:t xml:space="preserve"> razvoja zelenih umijeća kroz naučne rezultate, prema Zelenoj agendi za zapadni Balkan.</w:t>
            </w:r>
          </w:p>
        </w:tc>
      </w:tr>
      <w:tr w:rsidR="00825957" w:rsidRPr="00825957" w14:paraId="0C6F348C" w14:textId="77777777" w:rsidTr="00470877">
        <w:trPr>
          <w:trHeight w:val="5220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4850D5DB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Ukupna vrijednost Programa i iznosi predviđeni za pojedine programske oblasti, najniži i najviši finansijski iznos koji može biti dodijeljen za pojedini program ili projekt i po </w:t>
            </w:r>
            <w:proofErr w:type="spellStart"/>
            <w:r w:rsidRPr="00825957">
              <w:rPr>
                <w:b/>
                <w:bCs/>
                <w:color w:val="000000" w:themeColor="text1"/>
              </w:rPr>
              <w:t>mogućnosti</w:t>
            </w:r>
            <w:proofErr w:type="spellEnd"/>
            <w:r w:rsidRPr="00825957">
              <w:rPr>
                <w:b/>
                <w:bCs/>
                <w:color w:val="000000" w:themeColor="text1"/>
              </w:rPr>
              <w:t xml:space="preserve"> očekivani broj programa ili projekata koji će se finansirati iz Programa, odnosno pojedinih programskih oblasti</w:t>
            </w:r>
          </w:p>
        </w:tc>
        <w:tc>
          <w:tcPr>
            <w:tcW w:w="6390" w:type="dxa"/>
            <w:vAlign w:val="center"/>
          </w:tcPr>
          <w:p w14:paraId="1321231B" w14:textId="0B2B98EC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Ukupna vrijednost Programa: </w:t>
            </w:r>
            <w:r w:rsidR="00B77CEA">
              <w:rPr>
                <w:b/>
                <w:bCs/>
                <w:color w:val="000000" w:themeColor="text1"/>
              </w:rPr>
              <w:t>250</w:t>
            </w:r>
            <w:r w:rsidRPr="00825957">
              <w:rPr>
                <w:b/>
                <w:bCs/>
                <w:color w:val="000000" w:themeColor="text1"/>
              </w:rPr>
              <w:t>.000,00 KM</w:t>
            </w:r>
          </w:p>
          <w:p w14:paraId="0223CAC7" w14:textId="67DE7DD1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Iznosi predviđeni za pojedine programske oblasti:</w:t>
            </w:r>
          </w:p>
          <w:p w14:paraId="5D8D9CEE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  <w:p w14:paraId="627A340D" w14:textId="4F0EE941" w:rsidR="00921BB6" w:rsidRPr="00B77CEA" w:rsidRDefault="005A199A" w:rsidP="00E7535B">
            <w:pPr>
              <w:pStyle w:val="Odlomakpopisa"/>
              <w:numPr>
                <w:ilvl w:val="0"/>
                <w:numId w:val="1"/>
              </w:numPr>
              <w:spacing w:after="12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</w:t>
            </w:r>
            <w:r w:rsidR="00470877" w:rsidRPr="00B77CEA">
              <w:rPr>
                <w:b/>
                <w:color w:val="000000" w:themeColor="text1"/>
                <w:u w:val="single"/>
              </w:rPr>
              <w:t xml:space="preserve">. 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  <w:r w:rsidR="00B77CEA" w:rsidRPr="00B77CEA">
              <w:rPr>
                <w:b/>
                <w:color w:val="000000" w:themeColor="text1"/>
                <w:u w:val="single"/>
              </w:rPr>
              <w:t xml:space="preserve">Pokroviteljstvo naučnim projektima i promociji </w:t>
            </w:r>
            <w:proofErr w:type="spellStart"/>
            <w:r w:rsidR="00B77CEA" w:rsidRPr="00B77CEA">
              <w:rPr>
                <w:b/>
                <w:color w:val="000000" w:themeColor="text1"/>
                <w:u w:val="single"/>
              </w:rPr>
              <w:t>postignuća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istaknutih naučnika i naučnih rezultata</w:t>
            </w:r>
          </w:p>
          <w:p w14:paraId="3FC95CEC" w14:textId="77777777" w:rsidR="00B77CEA" w:rsidRDefault="00B77CEA" w:rsidP="00B77CEA">
            <w:pPr>
              <w:pStyle w:val="Odlomakpopisa"/>
              <w:spacing w:after="120"/>
              <w:rPr>
                <w:b/>
                <w:color w:val="000000" w:themeColor="text1"/>
              </w:rPr>
            </w:pPr>
          </w:p>
          <w:p w14:paraId="3B2C9E21" w14:textId="77777777" w:rsidR="00B77CEA" w:rsidRPr="00B77CEA" w:rsidRDefault="00B77CEA" w:rsidP="00B77CEA">
            <w:pPr>
              <w:pStyle w:val="Odlomakpopisa"/>
              <w:spacing w:after="120"/>
              <w:rPr>
                <w:b/>
                <w:color w:val="000000" w:themeColor="text1"/>
              </w:rPr>
            </w:pPr>
          </w:p>
          <w:p w14:paraId="1BA2F0FC" w14:textId="7A701746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</w:rPr>
              <w:t xml:space="preserve">Ukupan iznos raspoloživih sredstava:  </w:t>
            </w:r>
            <w:r w:rsidR="00B77CEA">
              <w:rPr>
                <w:b/>
                <w:color w:val="000000" w:themeColor="text1"/>
              </w:rPr>
              <w:t>25</w:t>
            </w:r>
            <w:r w:rsidRPr="00825957">
              <w:rPr>
                <w:b/>
                <w:color w:val="000000" w:themeColor="text1"/>
              </w:rPr>
              <w:t>0.000,00 KM</w:t>
            </w:r>
          </w:p>
          <w:p w14:paraId="48DA1C5D" w14:textId="77777777" w:rsidR="00983D41" w:rsidRDefault="00983D41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5504D76" w14:textId="0F1C3997" w:rsidR="00B77CEA" w:rsidRDefault="00B77CEA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 w:rsidRPr="00B77CEA">
              <w:rPr>
                <w:color w:val="000000" w:themeColor="text1"/>
              </w:rPr>
              <w:t xml:space="preserve">minimalni iznos: </w:t>
            </w:r>
            <w:r>
              <w:rPr>
                <w:color w:val="000000" w:themeColor="text1"/>
              </w:rPr>
              <w:t>5</w:t>
            </w:r>
            <w:r w:rsidRPr="00B77CEA">
              <w:rPr>
                <w:color w:val="000000" w:themeColor="text1"/>
              </w:rPr>
              <w:t xml:space="preserve">.000,00 KM, maksimalni iznos: </w:t>
            </w:r>
            <w:r>
              <w:rPr>
                <w:color w:val="000000" w:themeColor="text1"/>
              </w:rPr>
              <w:t>10</w:t>
            </w:r>
            <w:r w:rsidRPr="00B77CEA">
              <w:rPr>
                <w:color w:val="000000" w:themeColor="text1"/>
              </w:rPr>
              <w:t>.000,00 KM</w:t>
            </w:r>
          </w:p>
          <w:p w14:paraId="16A27042" w14:textId="77777777" w:rsidR="00B77CEA" w:rsidRDefault="00B77CEA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23860340" w14:textId="70B94FB1" w:rsidR="00B77CEA" w:rsidRDefault="00B77CEA" w:rsidP="00B77CEA">
            <w:pPr>
              <w:pStyle w:val="Odlomakpopisa"/>
              <w:spacing w:after="120"/>
              <w:ind w:left="342"/>
              <w:jc w:val="both"/>
              <w:rPr>
                <w:color w:val="000000" w:themeColor="text1"/>
              </w:rPr>
            </w:pPr>
            <w:r w:rsidRPr="00B77CEA">
              <w:rPr>
                <w:color w:val="000000" w:themeColor="text1"/>
              </w:rPr>
              <w:t>Visokoškolske ustanove - univerziteti mogu prijaviti najviše 2 projekta, naučno-istraživačke organizacije, udruženja i fondacije mogu prijaviti najviše 1 projekt.</w:t>
            </w:r>
          </w:p>
          <w:p w14:paraId="12F998FF" w14:textId="10123174" w:rsidR="00470877" w:rsidRPr="00825957" w:rsidRDefault="00470877" w:rsidP="00B77CEA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59EFF6E6" w:rsidR="00470877" w:rsidRPr="00825957" w:rsidRDefault="00AC2640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Opće napomene:</w:t>
            </w:r>
          </w:p>
          <w:p w14:paraId="4794292B" w14:textId="6042F948" w:rsidR="00921BB6" w:rsidRPr="00825957" w:rsidRDefault="00AC2640" w:rsidP="00797DBB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>Ukoliko Podnosilac aplikacije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koji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se prijavljuje </w:t>
            </w:r>
            <w:r w:rsidR="00983D41">
              <w:rPr>
                <w:rFonts w:cstheme="minorHAnsi"/>
                <w:noProof/>
                <w:color w:val="000000" w:themeColor="text1"/>
              </w:rPr>
              <w:t>na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program Javnog poziva traži iznos manji od minimalno predviđenog ili veći od maksimalno dozvoljenog po program</w:t>
            </w:r>
            <w:r w:rsidR="005A728C">
              <w:rPr>
                <w:rFonts w:cstheme="minorHAnsi"/>
                <w:noProof/>
                <w:color w:val="000000" w:themeColor="text1"/>
              </w:rPr>
              <w:t>u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i 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po svakoj 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vrsti troškova prema navedenim ograničenjima 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Javnog poziva, njegova prijava se neće razmatrati.</w:t>
            </w:r>
          </w:p>
          <w:p w14:paraId="33EA1514" w14:textId="4E976180" w:rsidR="00AC2640" w:rsidRPr="00825957" w:rsidRDefault="00AC2640" w:rsidP="00797DBB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 w:rsidRPr="00825957">
              <w:rPr>
                <w:rFonts w:cstheme="minorHAnsi"/>
                <w:noProof/>
                <w:color w:val="000000" w:themeColor="text1"/>
              </w:rPr>
              <w:t xml:space="preserve">Ukoliko Podnosilac aplikacije koji aplicira </w:t>
            </w:r>
            <w:r w:rsidR="00983D41">
              <w:rPr>
                <w:rFonts w:cstheme="minorHAnsi"/>
                <w:noProof/>
                <w:color w:val="000000" w:themeColor="text1"/>
              </w:rPr>
              <w:t xml:space="preserve">na </w:t>
            </w:r>
            <w:r w:rsidRPr="00825957">
              <w:rPr>
                <w:rFonts w:cstheme="minorHAnsi"/>
                <w:noProof/>
                <w:color w:val="000000" w:themeColor="text1"/>
              </w:rPr>
              <w:t>program Javnog poziva</w:t>
            </w:r>
            <w:r w:rsidR="00B77CEA">
              <w:rPr>
                <w:rFonts w:cstheme="minorHAnsi"/>
                <w:noProof/>
                <w:color w:val="000000" w:themeColor="text1"/>
              </w:rPr>
              <w:t>,</w:t>
            </w:r>
            <w:r w:rsidRPr="00825957">
              <w:rPr>
                <w:rFonts w:cstheme="minorHAnsi"/>
                <w:noProof/>
                <w:color w:val="000000" w:themeColor="text1"/>
              </w:rPr>
              <w:t xml:space="preserve"> dostavi više prijedloga od broja predviđenog Javnim pozivom, njegova prijava se neće razmatrati.</w:t>
            </w:r>
          </w:p>
          <w:p w14:paraId="7A955AF2" w14:textId="6D4559D4" w:rsidR="00921BB6" w:rsidRPr="00825957" w:rsidRDefault="00921BB6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koji aplicira na program Javnog poziva u potpunosti ne ispuni ili ne potpiše ili ne ovjeri aplikacijski obrazac ili finansijski plan, njegova prijava se neće razmatrati.</w:t>
            </w:r>
          </w:p>
          <w:p w14:paraId="6A0C9333" w14:textId="18AFFC17" w:rsidR="003C1BD2" w:rsidRPr="00825957" w:rsidRDefault="003C1BD2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r w:rsidRPr="00825957">
              <w:rPr>
                <w:color w:val="000000" w:themeColor="text1"/>
              </w:rPr>
              <w:t>Projektne aplikacije koje ne budu imale popunjene sve predviđene rubrike aplikacijskog obrasca bit će označene kao neispravne i neće se razmatrati u daljnjoj proceduri. (Napomena: u svaku predviđenu rubriku aplikacijskog obrasca potrebno je navesti odgovarajući sadržaj, a u slučaju da primjerice predviđeni trošak iznosi nula, treba tako i navesti: „0,00“ ili ako nije moguće odgovoriti na postavljeni upit, treba navesti: „nije primjenjivo“ ili „nije relevantno za projekt“ ili slično)</w:t>
            </w:r>
            <w:r w:rsidR="00983D41">
              <w:rPr>
                <w:color w:val="000000" w:themeColor="text1"/>
              </w:rPr>
              <w:t>.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7F780D13" w14:textId="48C8D688" w:rsidR="003C1BD2" w:rsidRPr="00825957" w:rsidRDefault="003C1BD2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r w:rsidRPr="00825957">
              <w:rPr>
                <w:bCs/>
                <w:color w:val="000000" w:themeColor="text1"/>
              </w:rPr>
              <w:t>Ukoliko podnosilac aplikacije koji aplicira na program Javnog poziva ne dostavi popunjen i ovjeren aplikacijski obrazac i finansijski plan elektronskim putem na navedenu e-mail adresu u predviđenom roku, njegova prijava se neće razmatrati.</w:t>
            </w:r>
          </w:p>
          <w:p w14:paraId="20EE0A8F" w14:textId="0CE8C738" w:rsidR="00470877" w:rsidRPr="00825957" w:rsidRDefault="00470877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</w:rPr>
            </w:pP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28D92949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otencijaln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podnosioc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prijava (ciljn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grup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r w:rsidR="008A43F2" w:rsidRPr="00825957">
              <w:rPr>
                <w:b/>
                <w:bCs/>
                <w:color w:val="000000" w:themeColor="text1"/>
              </w:rPr>
              <w:t>) koji imaju pravo da podnesu prijavu</w:t>
            </w:r>
          </w:p>
        </w:tc>
        <w:tc>
          <w:tcPr>
            <w:tcW w:w="6390" w:type="dxa"/>
            <w:vAlign w:val="center"/>
          </w:tcPr>
          <w:p w14:paraId="6677C825" w14:textId="6C6035F1" w:rsidR="00B53361" w:rsidRPr="00B77CEA" w:rsidRDefault="00B77CEA" w:rsidP="00B77CEA">
            <w:pPr>
              <w:pStyle w:val="Odlomakpopisa"/>
              <w:ind w:left="58"/>
              <w:jc w:val="both"/>
              <w:rPr>
                <w:color w:val="000000" w:themeColor="text1"/>
                <w:u w:val="single"/>
              </w:rPr>
            </w:pPr>
            <w:r w:rsidRPr="00B77CEA">
              <w:rPr>
                <w:color w:val="000000"/>
              </w:rPr>
              <w:t>Udruženja građana, fondacije, visokoškolske ustanove</w:t>
            </w:r>
            <w:r>
              <w:rPr>
                <w:color w:val="000000"/>
              </w:rPr>
              <w:t xml:space="preserve"> i </w:t>
            </w:r>
            <w:r w:rsidRPr="00B77CEA">
              <w:rPr>
                <w:color w:val="000000"/>
              </w:rPr>
              <w:t>naučnoistraživačke organizacije osnovane u skladu sa zakonima o naučnoistraživačkoj djelatnosti.</w:t>
            </w: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5</w:t>
            </w:r>
          </w:p>
        </w:tc>
        <w:tc>
          <w:tcPr>
            <w:tcW w:w="3202" w:type="dxa"/>
            <w:vAlign w:val="center"/>
          </w:tcPr>
          <w:p w14:paraId="4D1182EE" w14:textId="4216A203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rihvatljive aktivnosti za provođenje programa ili projekta</w:t>
            </w:r>
          </w:p>
        </w:tc>
        <w:tc>
          <w:tcPr>
            <w:tcW w:w="6390" w:type="dxa"/>
            <w:vAlign w:val="center"/>
          </w:tcPr>
          <w:p w14:paraId="33D8B1DD" w14:textId="775C5EBD" w:rsidR="008A43F2" w:rsidRPr="00825957" w:rsidRDefault="00CD3D81" w:rsidP="006E3748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Isključivo a</w:t>
            </w:r>
            <w:r w:rsidR="00C353B4" w:rsidRPr="00825957">
              <w:rPr>
                <w:color w:val="000000" w:themeColor="text1"/>
              </w:rPr>
              <w:t>ktivn</w:t>
            </w:r>
            <w:r w:rsidR="00456BE5" w:rsidRPr="00825957">
              <w:rPr>
                <w:color w:val="000000" w:themeColor="text1"/>
              </w:rPr>
              <w:t>osti u cilju realizacije projek</w:t>
            </w:r>
            <w:r w:rsidR="00C353B4" w:rsidRPr="00825957">
              <w:rPr>
                <w:color w:val="000000" w:themeColor="text1"/>
              </w:rPr>
              <w:t>ta</w:t>
            </w:r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koje su navedene u projektnom planu</w:t>
            </w:r>
            <w:r w:rsidR="00456BE5" w:rsidRPr="00825957">
              <w:rPr>
                <w:color w:val="000000" w:themeColor="text1"/>
              </w:rPr>
              <w:t xml:space="preserve"> programa u skladu sa kriterijima Javnog poziva</w:t>
            </w:r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4F0CA25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>rihvatljiv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mogu finansirati dodijeljenim sredstvima</w:t>
            </w:r>
          </w:p>
        </w:tc>
        <w:tc>
          <w:tcPr>
            <w:tcW w:w="6390" w:type="dxa"/>
            <w:vAlign w:val="center"/>
          </w:tcPr>
          <w:p w14:paraId="3AFC3F1D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065A37F4" w14:textId="194C4BAA" w:rsidR="006E3748" w:rsidRPr="006F0A91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6F0A91">
              <w:rPr>
                <w:color w:val="000000"/>
              </w:rPr>
              <w:t>Troškovi nabavke opreme i osnovnih sredstava u obliku prava (troškovi nabavke softvera /licence/ i drugih prava, troškovi kupovine dodatne opreme)</w:t>
            </w:r>
            <w:r w:rsidR="006F0A91" w:rsidRPr="006F0A91">
              <w:rPr>
                <w:color w:val="000000"/>
              </w:rPr>
              <w:t xml:space="preserve"> – maksimalno 1.000,00 KM,</w:t>
            </w:r>
          </w:p>
          <w:p w14:paraId="14923078" w14:textId="7287DE78" w:rsidR="006E3748" w:rsidRPr="006F0A91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6F0A91">
              <w:rPr>
                <w:color w:val="000000"/>
              </w:rPr>
              <w:t>Troškovi kupovine materijala i sitnog inventara</w:t>
            </w:r>
            <w:r w:rsidR="006F0A91" w:rsidRPr="006F0A91">
              <w:rPr>
                <w:color w:val="000000"/>
              </w:rPr>
              <w:t xml:space="preserve"> - maksimalno</w:t>
            </w:r>
          </w:p>
          <w:p w14:paraId="6830245D" w14:textId="5394C2AD" w:rsidR="006E3748" w:rsidRPr="006F0A91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6F0A91">
              <w:rPr>
                <w:color w:val="000000" w:themeColor="text1"/>
              </w:rPr>
              <w:t>Ugovorene i druge posebne usluge (plaćanje usluga fizičkim licima, plaćanje usluga pravnim licima)</w:t>
            </w:r>
            <w:r w:rsidR="006F0A91" w:rsidRPr="006F0A91">
              <w:rPr>
                <w:color w:val="000000" w:themeColor="text1"/>
              </w:rPr>
              <w:t xml:space="preserve"> – maksimalno 1.000,00 KM,</w:t>
            </w:r>
          </w:p>
          <w:p w14:paraId="27144ED4" w14:textId="37664EDD" w:rsidR="006E3748" w:rsidRPr="006F0A91" w:rsidRDefault="006E3748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6F0A91">
              <w:rPr>
                <w:color w:val="000000" w:themeColor="text1"/>
              </w:rPr>
              <w:t>Putni troškovi (troškovi prevoza, troškovi smještaja, troškovi dnevnica</w:t>
            </w:r>
            <w:r w:rsidR="00983D41">
              <w:rPr>
                <w:color w:val="000000" w:themeColor="text1"/>
              </w:rPr>
              <w:t>)</w:t>
            </w:r>
            <w:r w:rsidR="006F0A91" w:rsidRPr="006F0A91">
              <w:rPr>
                <w:color w:val="000000" w:themeColor="text1"/>
              </w:rPr>
              <w:t xml:space="preserve"> - maksimalno 3.000,00 KM.</w:t>
            </w:r>
          </w:p>
          <w:p w14:paraId="55A0C5B1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346D4E18" w14:textId="1D38F6EF" w:rsidR="006E3748" w:rsidRDefault="006E3748" w:rsidP="00983D41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6E3748">
              <w:rPr>
                <w:color w:val="000000" w:themeColor="text1"/>
              </w:rPr>
              <w:t xml:space="preserve">Iznos partnerskog </w:t>
            </w:r>
            <w:proofErr w:type="spellStart"/>
            <w:r w:rsidRPr="006E3748">
              <w:rPr>
                <w:color w:val="000000" w:themeColor="text1"/>
              </w:rPr>
              <w:t>sufinansiranja</w:t>
            </w:r>
            <w:proofErr w:type="spellEnd"/>
            <w:r w:rsidRPr="006E3748">
              <w:rPr>
                <w:color w:val="000000" w:themeColor="text1"/>
              </w:rPr>
              <w:t xml:space="preserve"> (ako postoji)</w:t>
            </w:r>
            <w:r>
              <w:rPr>
                <w:color w:val="000000" w:themeColor="text1"/>
              </w:rPr>
              <w:t>.</w:t>
            </w:r>
          </w:p>
          <w:p w14:paraId="4D03D29D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7BCB4BD2" w14:textId="50C86F93" w:rsidR="008A43F2" w:rsidRPr="00825957" w:rsidRDefault="00490C62" w:rsidP="00983D41">
            <w:pPr>
              <w:pStyle w:val="Odlomakpopisa"/>
              <w:ind w:left="58"/>
              <w:jc w:val="both"/>
              <w:rPr>
                <w:color w:val="000000" w:themeColor="text1"/>
                <w:u w:val="single"/>
              </w:rPr>
            </w:pPr>
            <w:r w:rsidRPr="00825957">
              <w:rPr>
                <w:color w:val="000000" w:themeColor="text1"/>
              </w:rPr>
              <w:t xml:space="preserve">Predviđeni prihvatljivi </w:t>
            </w:r>
            <w:r w:rsidR="00CA00D2" w:rsidRPr="00825957">
              <w:rPr>
                <w:color w:val="000000" w:themeColor="text1"/>
              </w:rPr>
              <w:t xml:space="preserve">troškovi </w:t>
            </w:r>
            <w:r w:rsidR="00287DEA" w:rsidRPr="00825957">
              <w:rPr>
                <w:color w:val="000000" w:themeColor="text1"/>
              </w:rPr>
              <w:t xml:space="preserve">po pojedinačnim programima </w:t>
            </w:r>
            <w:r w:rsidRPr="00825957">
              <w:rPr>
                <w:color w:val="000000" w:themeColor="text1"/>
              </w:rPr>
              <w:t>s</w:t>
            </w:r>
            <w:r w:rsidR="00287DEA" w:rsidRPr="00825957">
              <w:rPr>
                <w:color w:val="000000" w:themeColor="text1"/>
              </w:rPr>
              <w:t>u</w:t>
            </w:r>
            <w:r w:rsidRPr="00825957">
              <w:rPr>
                <w:color w:val="000000" w:themeColor="text1"/>
              </w:rPr>
              <w:t xml:space="preserve"> detaljn</w:t>
            </w:r>
            <w:r w:rsidR="00EB0E99" w:rsidRPr="00825957">
              <w:rPr>
                <w:color w:val="000000" w:themeColor="text1"/>
              </w:rPr>
              <w:t>ije</w:t>
            </w:r>
            <w:r w:rsidRPr="00825957">
              <w:rPr>
                <w:color w:val="000000" w:themeColor="text1"/>
              </w:rPr>
              <w:t xml:space="preserve"> </w:t>
            </w:r>
            <w:r w:rsidR="00EB0E99" w:rsidRPr="00825957">
              <w:rPr>
                <w:color w:val="000000" w:themeColor="text1"/>
              </w:rPr>
              <w:t xml:space="preserve">navedeni </w:t>
            </w:r>
            <w:r w:rsidRPr="00825957">
              <w:rPr>
                <w:color w:val="000000" w:themeColor="text1"/>
              </w:rPr>
              <w:t>u obrasc</w:t>
            </w:r>
            <w:r w:rsidR="00287DEA" w:rsidRPr="00825957">
              <w:rPr>
                <w:color w:val="000000" w:themeColor="text1"/>
              </w:rPr>
              <w:t>ima</w:t>
            </w:r>
            <w:r w:rsidRPr="00825957">
              <w:rPr>
                <w:color w:val="000000" w:themeColor="text1"/>
              </w:rPr>
              <w:t xml:space="preserve"> finansijskog plana.</w:t>
            </w:r>
          </w:p>
        </w:tc>
      </w:tr>
      <w:tr w:rsidR="00825957" w:rsidRPr="00825957" w14:paraId="664D9B6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4ED34C0C" w14:textId="682F0D3B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88B39E" w14:textId="0FEFF6BE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P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rocent ili iznos sredstava koji se odnosi na </w:t>
            </w:r>
            <w:proofErr w:type="spellStart"/>
            <w:r w:rsidR="008A43F2" w:rsidRPr="00825957">
              <w:rPr>
                <w:b/>
                <w:bCs/>
                <w:color w:val="000000" w:themeColor="text1"/>
              </w:rPr>
              <w:t>finansiranje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administrativnih troškova</w:t>
            </w:r>
          </w:p>
        </w:tc>
        <w:tc>
          <w:tcPr>
            <w:tcW w:w="6390" w:type="dxa"/>
            <w:vAlign w:val="center"/>
          </w:tcPr>
          <w:p w14:paraId="585F97C1" w14:textId="3B5100F6" w:rsidR="008A43F2" w:rsidRPr="00825957" w:rsidRDefault="006126FC" w:rsidP="006E3748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Maksimalno do 1% od ukupno dod</w:t>
            </w:r>
            <w:r w:rsidR="006E3748">
              <w:rPr>
                <w:color w:val="000000" w:themeColor="text1"/>
              </w:rPr>
              <w:t>i</w:t>
            </w:r>
            <w:r w:rsidRPr="00825957">
              <w:rPr>
                <w:color w:val="000000" w:themeColor="text1"/>
              </w:rPr>
              <w:t>jeljenog iznosa za pojedini program po Javnom pozivu (poštarina, bankarske naknade).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701B85D8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07CD15D" w14:textId="6858097E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</w:t>
            </w:r>
            <w:r w:rsidR="008A43F2" w:rsidRPr="00825957">
              <w:rPr>
                <w:b/>
                <w:bCs/>
                <w:color w:val="000000" w:themeColor="text1"/>
              </w:rPr>
              <w:t>eprihvatljiv</w:t>
            </w:r>
            <w:r w:rsidRPr="00825957">
              <w:rPr>
                <w:b/>
                <w:bCs/>
                <w:color w:val="000000" w:themeColor="text1"/>
              </w:rPr>
              <w:t xml:space="preserve">i </w:t>
            </w:r>
            <w:r w:rsidR="008A43F2" w:rsidRPr="00825957">
              <w:rPr>
                <w:b/>
                <w:bCs/>
                <w:color w:val="000000" w:themeColor="text1"/>
              </w:rPr>
              <w:t>troškov</w:t>
            </w:r>
            <w:r w:rsidRPr="00825957">
              <w:rPr>
                <w:b/>
                <w:bCs/>
                <w:color w:val="000000" w:themeColor="text1"/>
              </w:rPr>
              <w:t>i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koji se ne mogu finansirati dodijeljenim sredstvima</w:t>
            </w:r>
          </w:p>
        </w:tc>
        <w:tc>
          <w:tcPr>
            <w:tcW w:w="6390" w:type="dxa"/>
            <w:vAlign w:val="center"/>
          </w:tcPr>
          <w:p w14:paraId="40123BAD" w14:textId="03C26421" w:rsidR="007F3B7A" w:rsidRPr="00825957" w:rsidRDefault="007F3B7A" w:rsidP="006E3748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- Troškovi koji nisu navedeni pod tačkom 6. ovog Uputstva.</w:t>
            </w:r>
          </w:p>
          <w:p w14:paraId="6F78A0BE" w14:textId="38C989E5" w:rsidR="008A43F2" w:rsidRPr="00825957" w:rsidRDefault="007F3B7A" w:rsidP="006E3748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EB0E99" w:rsidRPr="00825957">
              <w:rPr>
                <w:color w:val="000000" w:themeColor="text1"/>
              </w:rPr>
              <w:t>Troškovi za a</w:t>
            </w:r>
            <w:r w:rsidR="005971C4" w:rsidRPr="00825957">
              <w:rPr>
                <w:color w:val="000000" w:themeColor="text1"/>
              </w:rPr>
              <w:t xml:space="preserve">ktivnosti koje nisu u cilju </w:t>
            </w:r>
            <w:r w:rsidR="00EB0E99" w:rsidRPr="00825957">
              <w:rPr>
                <w:color w:val="000000" w:themeColor="text1"/>
              </w:rPr>
              <w:t xml:space="preserve">direktne </w:t>
            </w:r>
            <w:r w:rsidR="005971C4" w:rsidRPr="00825957">
              <w:rPr>
                <w:color w:val="000000" w:themeColor="text1"/>
              </w:rPr>
              <w:t>realizacij</w:t>
            </w:r>
            <w:r w:rsidRPr="00825957">
              <w:rPr>
                <w:color w:val="000000" w:themeColor="text1"/>
              </w:rPr>
              <w:t xml:space="preserve">e </w:t>
            </w:r>
            <w:r w:rsidR="00EB0E99" w:rsidRPr="00825957">
              <w:rPr>
                <w:color w:val="000000" w:themeColor="text1"/>
              </w:rPr>
              <w:t xml:space="preserve">prijavljenog </w:t>
            </w:r>
            <w:r w:rsidRPr="00825957">
              <w:rPr>
                <w:color w:val="000000" w:themeColor="text1"/>
              </w:rPr>
              <w:t>projekta</w:t>
            </w:r>
            <w:r w:rsidR="005971C4" w:rsidRPr="00825957">
              <w:rPr>
                <w:color w:val="000000" w:themeColor="text1"/>
              </w:rPr>
              <w:t xml:space="preserve"> i koje nisu navedene u </w:t>
            </w:r>
            <w:r w:rsidR="00EB0E99" w:rsidRPr="00825957">
              <w:rPr>
                <w:color w:val="000000" w:themeColor="text1"/>
              </w:rPr>
              <w:t xml:space="preserve">finansijskom </w:t>
            </w:r>
            <w:r w:rsidR="005971C4" w:rsidRPr="00825957">
              <w:rPr>
                <w:color w:val="000000" w:themeColor="text1"/>
              </w:rPr>
              <w:t>planu.</w:t>
            </w: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6AEAA182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24730A5D" w14:textId="50E059CC" w:rsidR="008A43F2" w:rsidRPr="00D926E8" w:rsidRDefault="00AF1841" w:rsidP="00531CAA">
            <w:pPr>
              <w:rPr>
                <w:b/>
                <w:bCs/>
                <w:color w:val="000000" w:themeColor="text1"/>
              </w:rPr>
            </w:pPr>
            <w:r w:rsidRPr="00D926E8">
              <w:rPr>
                <w:b/>
                <w:bCs/>
                <w:color w:val="000000" w:themeColor="text1"/>
              </w:rPr>
              <w:t>P</w:t>
            </w:r>
            <w:r w:rsidR="008A43F2" w:rsidRPr="00D926E8">
              <w:rPr>
                <w:b/>
                <w:bCs/>
                <w:color w:val="000000" w:themeColor="text1"/>
              </w:rPr>
              <w:t>ravila vidljivosti (promocija programa, projekata i rezultata) koja se trebaju poštovati u provođenju programa ili projekta</w:t>
            </w:r>
          </w:p>
        </w:tc>
        <w:tc>
          <w:tcPr>
            <w:tcW w:w="6390" w:type="dxa"/>
            <w:vAlign w:val="center"/>
          </w:tcPr>
          <w:p w14:paraId="6704EAB2" w14:textId="333FEE0D" w:rsidR="008E33AF" w:rsidRPr="00D926E8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D926E8">
              <w:rPr>
                <w:color w:val="000000" w:themeColor="text1"/>
              </w:rPr>
              <w:t>Ministarstvo, u zavisnosti od veličine i značaja programa koji se provodi, promovi</w:t>
            </w:r>
            <w:r w:rsidR="00131C73">
              <w:rPr>
                <w:color w:val="000000" w:themeColor="text1"/>
              </w:rPr>
              <w:t>še</w:t>
            </w:r>
            <w:r w:rsidRPr="00D926E8">
              <w:rPr>
                <w:color w:val="000000" w:themeColor="text1"/>
              </w:rPr>
              <w:t xml:space="preserve"> rezultate programa </w:t>
            </w:r>
            <w:proofErr w:type="spellStart"/>
            <w:r w:rsidRPr="00D926E8">
              <w:rPr>
                <w:color w:val="000000" w:themeColor="text1"/>
              </w:rPr>
              <w:t>naglašavajući</w:t>
            </w:r>
            <w:proofErr w:type="spellEnd"/>
            <w:r w:rsidRPr="00D926E8">
              <w:rPr>
                <w:color w:val="000000" w:themeColor="text1"/>
              </w:rPr>
              <w:t xml:space="preserve"> postignute rezultate i promjene koje su rezultat provođenja programa. </w:t>
            </w:r>
          </w:p>
          <w:p w14:paraId="42ACAB7F" w14:textId="4FF5CD74" w:rsidR="008E33AF" w:rsidRPr="00D926E8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D926E8">
              <w:rPr>
                <w:color w:val="000000" w:themeColor="text1"/>
              </w:rPr>
              <w:t xml:space="preserve">Korisnici sredstava </w:t>
            </w:r>
            <w:r w:rsidR="00EB0E99" w:rsidRPr="00D926E8">
              <w:rPr>
                <w:color w:val="000000" w:themeColor="text1"/>
              </w:rPr>
              <w:t xml:space="preserve">po ovom javnom pozivu </w:t>
            </w:r>
            <w:r w:rsidRPr="00D926E8">
              <w:rPr>
                <w:color w:val="000000" w:themeColor="text1"/>
              </w:rPr>
              <w:t xml:space="preserve">imaju obavezu objaviti informaciju da je Ministarstvo finansiralo ili </w:t>
            </w:r>
            <w:proofErr w:type="spellStart"/>
            <w:r w:rsidRPr="00D926E8">
              <w:rPr>
                <w:color w:val="000000" w:themeColor="text1"/>
              </w:rPr>
              <w:t>sufinansiralo</w:t>
            </w:r>
            <w:proofErr w:type="spellEnd"/>
            <w:r w:rsidRPr="00D926E8">
              <w:rPr>
                <w:color w:val="000000" w:themeColor="text1"/>
              </w:rPr>
              <w:t xml:space="preserve"> program ili projekt, osim ako Ministarstvo ne odluči drukčije</w:t>
            </w:r>
            <w:r w:rsidR="00EB0E99" w:rsidRPr="00D926E8">
              <w:rPr>
                <w:color w:val="000000" w:themeColor="text1"/>
              </w:rPr>
              <w:t>, a što će se detaljnije odrediti ugovorom između Ministarstva i korisnika sredstava</w:t>
            </w:r>
            <w:r w:rsidRPr="00D926E8">
              <w:rPr>
                <w:color w:val="000000" w:themeColor="text1"/>
              </w:rPr>
              <w:t>.</w:t>
            </w:r>
          </w:p>
          <w:p w14:paraId="00B9FCD1" w14:textId="77777777" w:rsidR="008E33AF" w:rsidRPr="00D926E8" w:rsidRDefault="008E33AF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D926E8">
              <w:rPr>
                <w:color w:val="000000" w:themeColor="text1"/>
              </w:rPr>
              <w:t>Rezultati se mogu objavljivati na različite načine: na službenim internet stranicama, putem medija, brošura, konferencija na određenu temu i publikacija vezanih uz određeni program.</w:t>
            </w:r>
          </w:p>
          <w:p w14:paraId="6C614F26" w14:textId="7B9DCF44" w:rsidR="008A43F2" w:rsidRPr="00D926E8" w:rsidRDefault="0016161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r w:rsidRPr="00D926E8">
              <w:rPr>
                <w:color w:val="000000" w:themeColor="text1"/>
              </w:rPr>
              <w:t>Svi projekti koji budu odobreni u okviru ovog programa i realiz</w:t>
            </w:r>
            <w:r w:rsidR="00131C73">
              <w:rPr>
                <w:color w:val="000000" w:themeColor="text1"/>
              </w:rPr>
              <w:t>ovani</w:t>
            </w:r>
            <w:r w:rsidRPr="00D926E8">
              <w:rPr>
                <w:color w:val="000000" w:themeColor="text1"/>
              </w:rPr>
              <w:t xml:space="preserve"> u decembru 202</w:t>
            </w:r>
            <w:r w:rsidR="00A642A8" w:rsidRPr="00D926E8">
              <w:rPr>
                <w:color w:val="000000" w:themeColor="text1"/>
              </w:rPr>
              <w:t>6</w:t>
            </w:r>
            <w:r w:rsidRPr="00D926E8">
              <w:rPr>
                <w:color w:val="000000" w:themeColor="text1"/>
              </w:rPr>
              <w:t xml:space="preserve">. godine smatrat će se integralnim dijelom programa obilježavanja ovogodišnjeg Dana nauke u Federaciji BiH, te su </w:t>
            </w:r>
            <w:proofErr w:type="spellStart"/>
            <w:r w:rsidRPr="00D926E8">
              <w:rPr>
                <w:color w:val="000000" w:themeColor="text1"/>
              </w:rPr>
              <w:t>aplikanti</w:t>
            </w:r>
            <w:proofErr w:type="spellEnd"/>
            <w:r w:rsidRPr="00D926E8">
              <w:rPr>
                <w:color w:val="000000" w:themeColor="text1"/>
              </w:rPr>
              <w:t xml:space="preserve"> kojima budu dod</w:t>
            </w:r>
            <w:r w:rsidR="00983D41" w:rsidRPr="00D926E8">
              <w:rPr>
                <w:color w:val="000000" w:themeColor="text1"/>
              </w:rPr>
              <w:t>i</w:t>
            </w:r>
            <w:r w:rsidRPr="00D926E8">
              <w:rPr>
                <w:color w:val="000000" w:themeColor="text1"/>
              </w:rPr>
              <w:t>jeljena sredstva obavezni da to navedu u svojim promotivnim i drugim projektnim materijalima nam</w:t>
            </w:r>
            <w:r w:rsidR="00983D41" w:rsidRPr="00D926E8">
              <w:rPr>
                <w:color w:val="000000" w:themeColor="text1"/>
              </w:rPr>
              <w:t>i</w:t>
            </w:r>
            <w:r w:rsidRPr="00D926E8">
              <w:rPr>
                <w:color w:val="000000" w:themeColor="text1"/>
              </w:rPr>
              <w:t xml:space="preserve">jenjenim javnosti, kao i u medijskim istupima, te o tome </w:t>
            </w:r>
            <w:proofErr w:type="spellStart"/>
            <w:r w:rsidRPr="00D926E8">
              <w:rPr>
                <w:color w:val="000000" w:themeColor="text1"/>
              </w:rPr>
              <w:t>informišu</w:t>
            </w:r>
            <w:proofErr w:type="spellEnd"/>
            <w:r w:rsidRPr="00D926E8">
              <w:rPr>
                <w:color w:val="000000" w:themeColor="text1"/>
              </w:rPr>
              <w:t xml:space="preserve"> Ministarstvo.</w:t>
            </w: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028EDB4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01B1BA07" w14:textId="74367603" w:rsidR="008A43F2" w:rsidRPr="00D926E8" w:rsidRDefault="002D2EA6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926E8">
              <w:rPr>
                <w:rFonts w:cstheme="minorHAnsi"/>
                <w:b/>
                <w:bCs/>
                <w:color w:val="000000" w:themeColor="text1"/>
              </w:rPr>
              <w:t xml:space="preserve">Razlozi, </w:t>
            </w:r>
            <w:proofErr w:type="spellStart"/>
            <w:r w:rsidRPr="00D926E8">
              <w:rPr>
                <w:rFonts w:cstheme="minorHAnsi"/>
                <w:b/>
                <w:bCs/>
                <w:color w:val="000000" w:themeColor="text1"/>
              </w:rPr>
              <w:t>m</w:t>
            </w:r>
            <w:r w:rsidR="00EB0E99" w:rsidRPr="00D926E8">
              <w:rPr>
                <w:rFonts w:cstheme="minorHAnsi"/>
                <w:b/>
                <w:bCs/>
                <w:color w:val="000000" w:themeColor="text1"/>
              </w:rPr>
              <w:t>ogućnost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>, rokov</w:t>
            </w:r>
            <w:r w:rsidR="00AF1841" w:rsidRPr="00D926E8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i način </w:t>
            </w:r>
            <w:proofErr w:type="spellStart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>podnošenja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i rješavanja prigovora</w:t>
            </w:r>
          </w:p>
        </w:tc>
        <w:tc>
          <w:tcPr>
            <w:tcW w:w="6390" w:type="dxa"/>
            <w:vAlign w:val="center"/>
          </w:tcPr>
          <w:p w14:paraId="212D17F5" w14:textId="77777777" w:rsidR="00D926E8" w:rsidRPr="00D926E8" w:rsidRDefault="009B6EE9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Prigovori 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na rezultate </w:t>
            </w:r>
            <w:r w:rsidRPr="00D926E8">
              <w:rPr>
                <w:rFonts w:cstheme="minorHAnsi"/>
                <w:color w:val="000000" w:themeColor="text1"/>
              </w:rPr>
              <w:t>selekcij</w:t>
            </w:r>
            <w:r w:rsidR="00EB0E99" w:rsidRPr="00D926E8">
              <w:rPr>
                <w:rFonts w:cstheme="minorHAnsi"/>
                <w:color w:val="000000" w:themeColor="text1"/>
              </w:rPr>
              <w:t>e</w:t>
            </w:r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podnesenih </w:t>
            </w:r>
            <w:r w:rsidRPr="00D926E8">
              <w:rPr>
                <w:rFonts w:cstheme="minorHAnsi"/>
                <w:color w:val="000000" w:themeColor="text1"/>
              </w:rPr>
              <w:t>prijava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i na rezultate ocjene uspješnih aplikacija</w:t>
            </w:r>
            <w:r w:rsidRPr="00D926E8">
              <w:rPr>
                <w:rFonts w:cstheme="minorHAnsi"/>
                <w:color w:val="000000" w:themeColor="text1"/>
              </w:rPr>
              <w:t xml:space="preserve"> mogu 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se </w:t>
            </w:r>
            <w:r w:rsidRPr="00D926E8">
              <w:rPr>
                <w:rFonts w:cstheme="minorHAnsi"/>
                <w:color w:val="000000" w:themeColor="text1"/>
              </w:rPr>
              <w:t xml:space="preserve">uložiti u roku 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objavljenom </w:t>
            </w:r>
            <w:r w:rsidRPr="00D926E8">
              <w:rPr>
                <w:rFonts w:cstheme="minorHAnsi"/>
                <w:color w:val="000000" w:themeColor="text1"/>
              </w:rPr>
              <w:t>na web stranici Ministarstva.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Prigovore je moguće uputiti isključivo na obrascu koji objavi Ministarstvo na svojim internetskim stranicama</w:t>
            </w:r>
            <w:r w:rsidR="00D926E8" w:rsidRPr="00D926E8">
              <w:rPr>
                <w:rFonts w:cstheme="minorHAnsi"/>
                <w:color w:val="000000" w:themeColor="text1"/>
              </w:rPr>
              <w:t xml:space="preserve">. Razlozi za </w:t>
            </w:r>
            <w:proofErr w:type="spellStart"/>
            <w:r w:rsidR="00D926E8" w:rsidRPr="00D926E8">
              <w:rPr>
                <w:rFonts w:cstheme="minorHAnsi"/>
                <w:color w:val="000000" w:themeColor="text1"/>
              </w:rPr>
              <w:t>podnošenje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prigovora su:</w:t>
            </w:r>
          </w:p>
          <w:p w14:paraId="6E258D78" w14:textId="77777777" w:rsidR="00D926E8" w:rsidRPr="00D926E8" w:rsidRDefault="00D926E8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- nepoštivanje propisane procedure selekcije i ocjenjivanja podnesenih prijava, </w:t>
            </w:r>
          </w:p>
          <w:p w14:paraId="1FB86B3F" w14:textId="77777777" w:rsidR="00D926E8" w:rsidRPr="00D926E8" w:rsidRDefault="00D926E8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>- netačno navedene činjenice pri objavi izvještaja o rezultatima provođenja pojedine faze javnog poziva,</w:t>
            </w:r>
          </w:p>
          <w:p w14:paraId="1A3A425D" w14:textId="42374A4B" w:rsidR="009B6EE9" w:rsidRPr="00D926E8" w:rsidRDefault="00D926E8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>- neprimjenjivanje ili selektivno primjenjivanje objavljenih kriterija za selekciju i ocjenjivanje prijava.</w:t>
            </w:r>
          </w:p>
        </w:tc>
      </w:tr>
      <w:tr w:rsidR="002D2EA6" w:rsidRPr="00825957" w14:paraId="5E2FAC5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75F8ACFE" w14:textId="089B17CB" w:rsidR="002D2EA6" w:rsidRPr="00825957" w:rsidRDefault="002D2EA6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202" w:type="dxa"/>
            <w:vAlign w:val="center"/>
          </w:tcPr>
          <w:p w14:paraId="6011728D" w14:textId="1C31AABC" w:rsidR="002D2EA6" w:rsidRPr="00D926E8" w:rsidRDefault="002D2EA6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926E8">
              <w:rPr>
                <w:rFonts w:cstheme="minorHAnsi"/>
                <w:b/>
                <w:bCs/>
                <w:color w:val="000000" w:themeColor="text1"/>
              </w:rPr>
              <w:t>Opis postupka administrativne provjere (selekcije)</w:t>
            </w:r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 xml:space="preserve"> i </w:t>
            </w:r>
            <w:proofErr w:type="spellStart"/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>evaluacije</w:t>
            </w:r>
            <w:proofErr w:type="spellEnd"/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 xml:space="preserve"> (ocjene)</w:t>
            </w:r>
            <w:r w:rsidRPr="00D926E8">
              <w:rPr>
                <w:rFonts w:cstheme="minorHAnsi"/>
                <w:b/>
                <w:bCs/>
                <w:color w:val="000000" w:themeColor="text1"/>
              </w:rPr>
              <w:t xml:space="preserve"> prijave</w:t>
            </w:r>
          </w:p>
        </w:tc>
        <w:tc>
          <w:tcPr>
            <w:tcW w:w="6390" w:type="dxa"/>
            <w:vAlign w:val="center"/>
          </w:tcPr>
          <w:p w14:paraId="186462D1" w14:textId="66BF4BB7" w:rsidR="002D2EA6" w:rsidRPr="00D926E8" w:rsidRDefault="00D926E8" w:rsidP="00256FE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Nakon završetaka svake faze javnog poziva bit će imenovane komisije koje će raditi prema odredbama Pravilnika o </w:t>
            </w:r>
            <w:r w:rsidRPr="00D926E8">
              <w:rPr>
                <w:rFonts w:cstheme="minorHAnsi"/>
                <w:color w:val="000000" w:themeColor="text1"/>
                <w:lang w:val="hr-BA"/>
              </w:rPr>
              <w:t>dodjeli sredstava tekućih transfera odobrenih Federalnom ministarstvu obrazovanja i nauke u Budžetu Federacije Bosne i Hercegovine.</w:t>
            </w: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4A397877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2D2EA6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11327019" w14:textId="31BFE6DA" w:rsidR="008A43F2" w:rsidRPr="00D926E8" w:rsidRDefault="00AF1841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926E8">
              <w:rPr>
                <w:rFonts w:cstheme="minorHAnsi"/>
                <w:b/>
                <w:bCs/>
                <w:color w:val="000000" w:themeColor="text1"/>
              </w:rPr>
              <w:t>O</w:t>
            </w:r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>pis postupka ugovaranja odabranih programa i projekata</w:t>
            </w:r>
          </w:p>
        </w:tc>
        <w:tc>
          <w:tcPr>
            <w:tcW w:w="6390" w:type="dxa"/>
            <w:vAlign w:val="center"/>
          </w:tcPr>
          <w:p w14:paraId="57031E70" w14:textId="55798284" w:rsidR="00256FED" w:rsidRPr="00D926E8" w:rsidRDefault="008E33AF" w:rsidP="00256FED">
            <w:pPr>
              <w:jc w:val="both"/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>F</w:t>
            </w:r>
            <w:r w:rsidR="001534F8" w:rsidRPr="00D926E8">
              <w:rPr>
                <w:rFonts w:cstheme="minorHAnsi"/>
                <w:color w:val="000000" w:themeColor="text1"/>
              </w:rPr>
              <w:t>ederaln</w:t>
            </w:r>
            <w:r w:rsidR="006126FC" w:rsidRPr="00D926E8">
              <w:rPr>
                <w:rFonts w:cstheme="minorHAnsi"/>
                <w:color w:val="000000" w:themeColor="text1"/>
              </w:rPr>
              <w:t>a ministrica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obrazovanja i nauke </w:t>
            </w:r>
            <w:r w:rsidRPr="00D926E8">
              <w:rPr>
                <w:rFonts w:cstheme="minorHAnsi"/>
                <w:color w:val="000000" w:themeColor="text1"/>
              </w:rPr>
              <w:t xml:space="preserve">donosi zbirnu odluku o dodjeli budžetskih sredstava </w:t>
            </w:r>
            <w:r w:rsidR="00D805F6" w:rsidRPr="00D926E8">
              <w:rPr>
                <w:rFonts w:cstheme="minorHAnsi"/>
                <w:color w:val="000000" w:themeColor="text1"/>
              </w:rPr>
              <w:t>i potpis</w:t>
            </w:r>
            <w:r w:rsidRPr="00D926E8">
              <w:rPr>
                <w:rFonts w:cstheme="minorHAnsi"/>
                <w:color w:val="000000" w:themeColor="text1"/>
              </w:rPr>
              <w:t>uje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posebne ugovore o realizaciji d</w:t>
            </w:r>
            <w:r w:rsidRPr="00D926E8">
              <w:rPr>
                <w:rFonts w:cstheme="minorHAnsi"/>
                <w:color w:val="000000" w:themeColor="text1"/>
              </w:rPr>
              <w:t>odijeljenih sredstava, kojim se regulišu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način</w:t>
            </w:r>
            <w:r w:rsidRPr="00D926E8">
              <w:rPr>
                <w:rFonts w:cstheme="minorHAnsi"/>
                <w:color w:val="000000" w:themeColor="text1"/>
              </w:rPr>
              <w:t>i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i rokovi utroška sredstava</w:t>
            </w:r>
            <w:r w:rsidR="00EB0E99" w:rsidRPr="00D926E8">
              <w:rPr>
                <w:rFonts w:cstheme="minorHAnsi"/>
                <w:color w:val="000000" w:themeColor="text1"/>
              </w:rPr>
              <w:t>,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izvještavanje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i ostali elementi predviđeni zakonom i podzakonskim aktima</w:t>
            </w:r>
            <w:r w:rsidR="001534F8" w:rsidRPr="00D926E8">
              <w:rPr>
                <w:rFonts w:cstheme="minorHAnsi"/>
                <w:color w:val="000000" w:themeColor="text1"/>
              </w:rPr>
              <w:t>.</w:t>
            </w: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4202B6E6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2D2EA6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019CC927" w14:textId="64D30807" w:rsidR="008A43F2" w:rsidRPr="00825957" w:rsidRDefault="00AF1841" w:rsidP="00531CAA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O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pis postupka </w:t>
            </w:r>
            <w:proofErr w:type="spellStart"/>
            <w:r w:rsidR="008A43F2" w:rsidRPr="00825957">
              <w:rPr>
                <w:b/>
                <w:bCs/>
                <w:color w:val="000000" w:themeColor="text1"/>
              </w:rPr>
              <w:t>praćenj</w:t>
            </w:r>
            <w:r w:rsidRPr="00825957">
              <w:rPr>
                <w:b/>
                <w:bCs/>
                <w:color w:val="000000" w:themeColor="text1"/>
              </w:rPr>
              <w:t>a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provođenja programa ili projekata</w:t>
            </w:r>
          </w:p>
        </w:tc>
        <w:tc>
          <w:tcPr>
            <w:tcW w:w="6390" w:type="dxa"/>
            <w:vAlign w:val="center"/>
          </w:tcPr>
          <w:p w14:paraId="31C78DDE" w14:textId="77777777" w:rsidR="008A43F2" w:rsidRDefault="00827553" w:rsidP="00256FED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U skladu sa ugovorom o realizaciji projekta, korisnik je obavezan dostaviti izvještaj</w:t>
            </w:r>
            <w:r w:rsidR="00825957" w:rsidRPr="00825957">
              <w:rPr>
                <w:color w:val="000000" w:themeColor="text1"/>
              </w:rPr>
              <w:t>e</w:t>
            </w:r>
            <w:r w:rsidRPr="00825957">
              <w:rPr>
                <w:color w:val="000000" w:themeColor="text1"/>
              </w:rPr>
              <w:t xml:space="preserve"> </w:t>
            </w:r>
            <w:r w:rsidR="00F4163F" w:rsidRPr="00825957">
              <w:rPr>
                <w:color w:val="000000" w:themeColor="text1"/>
              </w:rPr>
              <w:t xml:space="preserve">sa dokazima </w:t>
            </w:r>
            <w:r w:rsidRPr="00825957">
              <w:rPr>
                <w:color w:val="000000" w:themeColor="text1"/>
              </w:rPr>
              <w:t xml:space="preserve">o namjenskom utrošku </w:t>
            </w:r>
            <w:r w:rsidR="00F4163F" w:rsidRPr="00825957">
              <w:rPr>
                <w:color w:val="000000" w:themeColor="text1"/>
              </w:rPr>
              <w:t>sredstava. Ukoliko Korisnik sredstava ne dostavi izvještaj</w:t>
            </w:r>
            <w:r w:rsidR="00825957" w:rsidRPr="00825957">
              <w:rPr>
                <w:color w:val="000000" w:themeColor="text1"/>
              </w:rPr>
              <w:t>e</w:t>
            </w:r>
            <w:r w:rsidR="00F4163F" w:rsidRPr="00825957">
              <w:rPr>
                <w:color w:val="000000" w:themeColor="text1"/>
              </w:rPr>
              <w:t xml:space="preserve"> o namjenskom utrošku dodijeljenih sredstava </w:t>
            </w:r>
            <w:r w:rsidR="008000F4" w:rsidRPr="00825957">
              <w:rPr>
                <w:color w:val="000000" w:themeColor="text1"/>
              </w:rPr>
              <w:t xml:space="preserve">u predviđenom roku Ministarstvo </w:t>
            </w:r>
            <w:r w:rsidR="00825957" w:rsidRPr="00825957">
              <w:rPr>
                <w:color w:val="000000" w:themeColor="text1"/>
              </w:rPr>
              <w:t>postupa prema odredbama sklopljenog ugovora.</w:t>
            </w:r>
          </w:p>
          <w:p w14:paraId="76DD9789" w14:textId="65079D54" w:rsidR="00256FED" w:rsidRPr="00825957" w:rsidRDefault="00256FED" w:rsidP="00256FED">
            <w:pPr>
              <w:jc w:val="both"/>
              <w:rPr>
                <w:color w:val="000000" w:themeColor="text1"/>
              </w:rPr>
            </w:pPr>
          </w:p>
        </w:tc>
      </w:tr>
      <w:tr w:rsidR="00950E0E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1EA09513" w:rsidR="00950E0E" w:rsidRPr="00825957" w:rsidRDefault="00950E0E" w:rsidP="00950E0E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2D2EA6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3354B56C" w14:textId="2BFEA2E0" w:rsidR="00950E0E" w:rsidRPr="00825957" w:rsidRDefault="00950E0E" w:rsidP="00950E0E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poziva i rok za </w:t>
            </w:r>
            <w:proofErr w:type="spellStart"/>
            <w:r w:rsidRPr="00825957">
              <w:rPr>
                <w:b/>
                <w:bCs/>
                <w:color w:val="000000" w:themeColor="text1"/>
              </w:rPr>
              <w:t>podnošenje</w:t>
            </w:r>
            <w:proofErr w:type="spellEnd"/>
            <w:r w:rsidRPr="00825957">
              <w:rPr>
                <w:b/>
                <w:bCs/>
                <w:color w:val="000000" w:themeColor="text1"/>
              </w:rPr>
              <w:t xml:space="preserve"> prijava, adresa i način dostave prijave programa ili projekta, te rokovi i način komunikacije sa davaocem budžetskih sredstava tokom trajanja javnog poziva</w:t>
            </w:r>
          </w:p>
        </w:tc>
        <w:tc>
          <w:tcPr>
            <w:tcW w:w="6390" w:type="dxa"/>
            <w:vAlign w:val="center"/>
          </w:tcPr>
          <w:p w14:paraId="1EC875BF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5279C7B5" w14:textId="7625ACD8" w:rsidR="00950E0E" w:rsidRPr="00825957" w:rsidRDefault="00950E0E" w:rsidP="00950E0E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Datum objave Javnog </w:t>
            </w:r>
            <w:r w:rsidR="00D926E8">
              <w:rPr>
                <w:b/>
                <w:bCs/>
                <w:color w:val="000000" w:themeColor="text1"/>
              </w:rPr>
              <w:t>poziva</w:t>
            </w:r>
            <w:r w:rsidRPr="00825957">
              <w:rPr>
                <w:b/>
                <w:bCs/>
                <w:color w:val="000000" w:themeColor="text1"/>
              </w:rPr>
              <w:t xml:space="preserve">: </w:t>
            </w:r>
            <w:r>
              <w:rPr>
                <w:b/>
                <w:bCs/>
                <w:color w:val="000000" w:themeColor="text1"/>
              </w:rPr>
              <w:t>12</w:t>
            </w:r>
            <w:r w:rsidRPr="00825957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5</w:t>
            </w:r>
            <w:r w:rsidRPr="00825957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825957">
              <w:rPr>
                <w:b/>
                <w:bCs/>
                <w:color w:val="000000" w:themeColor="text1"/>
              </w:rPr>
              <w:t>2026. godine</w:t>
            </w:r>
          </w:p>
          <w:p w14:paraId="24EF5022" w14:textId="77777777" w:rsidR="00950E0E" w:rsidRPr="00825957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0BE1F8FA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 za </w:t>
            </w:r>
            <w:proofErr w:type="spellStart"/>
            <w:r w:rsidRPr="00825957">
              <w:rPr>
                <w:b/>
                <w:bCs/>
                <w:color w:val="000000" w:themeColor="text1"/>
              </w:rPr>
              <w:t>podnošenje</w:t>
            </w:r>
            <w:proofErr w:type="spellEnd"/>
            <w:r w:rsidRPr="00825957">
              <w:rPr>
                <w:b/>
                <w:bCs/>
                <w:color w:val="000000" w:themeColor="text1"/>
              </w:rPr>
              <w:t xml:space="preserve"> prijava: </w:t>
            </w:r>
          </w:p>
          <w:p w14:paraId="77195360" w14:textId="77777777" w:rsidR="00950E0E" w:rsidRPr="00D926E8" w:rsidRDefault="00950E0E" w:rsidP="00950E0E">
            <w:pPr>
              <w:rPr>
                <w:rFonts w:cstheme="minorHAnsi"/>
                <w:bCs/>
                <w:color w:val="000000" w:themeColor="text1"/>
              </w:rPr>
            </w:pPr>
            <w:r w:rsidRPr="00D926E8">
              <w:rPr>
                <w:rFonts w:cstheme="minorHAnsi"/>
                <w:bCs/>
                <w:color w:val="000000" w:themeColor="text1"/>
              </w:rPr>
              <w:t>-  za prvu fazu (selekcija prijava) do 27. 5. 2026. godine,</w:t>
            </w:r>
          </w:p>
          <w:p w14:paraId="21A091CC" w14:textId="1F71B067" w:rsidR="00950E0E" w:rsidRPr="00D926E8" w:rsidRDefault="00950E0E" w:rsidP="00950E0E">
            <w:pPr>
              <w:rPr>
                <w:bCs/>
                <w:color w:val="000000" w:themeColor="text1"/>
              </w:rPr>
            </w:pPr>
            <w:r w:rsidRPr="00D926E8">
              <w:rPr>
                <w:rFonts w:cstheme="minorHAnsi"/>
                <w:bCs/>
                <w:color w:val="000000" w:themeColor="text1"/>
              </w:rPr>
              <w:t xml:space="preserve">-  za drugu fazu (ocjenjivanje prijava) do 27. 6. 2026. godine, nakon objavljenih konačnih rezultata provođenja prve faze </w:t>
            </w:r>
            <w:r w:rsidR="00D926E8">
              <w:rPr>
                <w:rFonts w:cstheme="minorHAnsi"/>
                <w:bCs/>
                <w:color w:val="000000" w:themeColor="text1"/>
              </w:rPr>
              <w:t>javnog poziva</w:t>
            </w:r>
            <w:r w:rsidRPr="00D926E8">
              <w:rPr>
                <w:rFonts w:cstheme="minorHAnsi"/>
                <w:bCs/>
                <w:color w:val="000000" w:themeColor="text1"/>
              </w:rPr>
              <w:t>.</w:t>
            </w:r>
          </w:p>
          <w:p w14:paraId="280605C5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0A18150F" w14:textId="77777777" w:rsidR="00950E0E" w:rsidRPr="00825957" w:rsidRDefault="00950E0E" w:rsidP="00950E0E">
            <w:pPr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>Način dostave prijave programa ili projekta</w:t>
            </w:r>
            <w:r>
              <w:rPr>
                <w:b/>
                <w:bCs/>
                <w:color w:val="000000" w:themeColor="text1"/>
              </w:rPr>
              <w:t xml:space="preserve"> za prvu fazu</w:t>
            </w:r>
            <w:r w:rsidRPr="00825957">
              <w:rPr>
                <w:b/>
                <w:bCs/>
                <w:color w:val="000000" w:themeColor="text1"/>
              </w:rPr>
              <w:t>:</w:t>
            </w:r>
          </w:p>
          <w:p w14:paraId="58ECA6A8" w14:textId="77777777" w:rsidR="00950E0E" w:rsidRDefault="00950E0E" w:rsidP="00950E0E">
            <w:pPr>
              <w:rPr>
                <w:color w:val="000000" w:themeColor="text1"/>
              </w:rPr>
            </w:pPr>
          </w:p>
          <w:p w14:paraId="09C25C71" w14:textId="534EE13B" w:rsidR="00950E0E" w:rsidRDefault="00950E0E" w:rsidP="00060246">
            <w:pPr>
              <w:jc w:val="both"/>
              <w:rPr>
                <w:color w:val="000000" w:themeColor="text1"/>
              </w:rPr>
            </w:pPr>
            <w:r w:rsidRPr="00E208A0">
              <w:rPr>
                <w:color w:val="000000" w:themeColor="text1"/>
              </w:rPr>
              <w:t>Podnosi</w:t>
            </w:r>
            <w:r w:rsidR="00060246">
              <w:rPr>
                <w:color w:val="000000" w:themeColor="text1"/>
              </w:rPr>
              <w:t>lac</w:t>
            </w:r>
            <w:r w:rsidRPr="00E208A0">
              <w:rPr>
                <w:color w:val="000000" w:themeColor="text1"/>
              </w:rPr>
              <w:t xml:space="preserve"> aplikacije u prvoj fazi realizacije javnog </w:t>
            </w:r>
            <w:r w:rsidR="00D926E8">
              <w:rPr>
                <w:color w:val="000000" w:themeColor="text1"/>
              </w:rPr>
              <w:t>poziva</w:t>
            </w:r>
            <w:r w:rsidRPr="00E208A0">
              <w:rPr>
                <w:color w:val="000000" w:themeColor="text1"/>
              </w:rPr>
              <w:t xml:space="preserve"> dužan je dostaviti: </w:t>
            </w:r>
          </w:p>
          <w:p w14:paraId="17AC16DC" w14:textId="77777777" w:rsidR="00950E0E" w:rsidRDefault="00950E0E" w:rsidP="00950E0E">
            <w:pPr>
              <w:rPr>
                <w:color w:val="000000" w:themeColor="text1"/>
              </w:rPr>
            </w:pPr>
          </w:p>
          <w:p w14:paraId="006113A0" w14:textId="77777777" w:rsidR="00950E0E" w:rsidRPr="00950E0E" w:rsidRDefault="00950E0E" w:rsidP="00983D41">
            <w:pPr>
              <w:ind w:firstLine="200"/>
              <w:rPr>
                <w:color w:val="000000" w:themeColor="text1"/>
              </w:rPr>
            </w:pPr>
            <w:r w:rsidRPr="00950E0E">
              <w:rPr>
                <w:color w:val="000000" w:themeColor="text1"/>
              </w:rPr>
              <w:t xml:space="preserve">a. obrazac prijave projektnog koncepta (obrazac POK1): </w:t>
            </w:r>
          </w:p>
          <w:p w14:paraId="273A99EC" w14:textId="3CED370B" w:rsidR="00950E0E" w:rsidRPr="006907D6" w:rsidRDefault="00983D41" w:rsidP="00950E0E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950E0E" w:rsidRPr="006907D6">
              <w:rPr>
                <w:color w:val="000000" w:themeColor="text1"/>
              </w:rPr>
              <w:t xml:space="preserve">opunjen u word formatu, i </w:t>
            </w:r>
          </w:p>
          <w:p w14:paraId="0E2FC071" w14:textId="26C24199" w:rsidR="00950E0E" w:rsidRDefault="00983D41" w:rsidP="00983D41">
            <w:pPr>
              <w:pStyle w:val="Odlomakpopisa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950E0E" w:rsidRPr="006907D6">
              <w:rPr>
                <w:color w:val="000000" w:themeColor="text1"/>
              </w:rPr>
              <w:t>opunjen, potpisan i ovjeren, skeniran u PDF formatu</w:t>
            </w:r>
            <w:r>
              <w:rPr>
                <w:color w:val="000000" w:themeColor="text1"/>
              </w:rPr>
              <w:t xml:space="preserve"> </w:t>
            </w:r>
          </w:p>
          <w:p w14:paraId="58F65869" w14:textId="77777777" w:rsidR="00950E0E" w:rsidRDefault="00950E0E" w:rsidP="00983D41">
            <w:pPr>
              <w:ind w:left="360"/>
              <w:jc w:val="both"/>
              <w:rPr>
                <w:color w:val="000000" w:themeColor="text1"/>
              </w:rPr>
            </w:pPr>
            <w:r w:rsidRPr="00F17E31">
              <w:rPr>
                <w:color w:val="000000" w:themeColor="text1"/>
              </w:rPr>
              <w:t xml:space="preserve">putem e-maila na adresu: </w:t>
            </w:r>
            <w:hyperlink r:id="rId5" w:history="1">
              <w:r w:rsidRPr="00320C47">
                <w:rPr>
                  <w:rStyle w:val="Hiperveza"/>
                </w:rPr>
                <w:t>prijave@fmon.gov.ba</w:t>
              </w:r>
            </w:hyperlink>
            <w:r w:rsidRPr="00F17E3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F17E31">
              <w:rPr>
                <w:color w:val="000000" w:themeColor="text1"/>
              </w:rPr>
              <w:t>svi zajedno najkasnije do 27. 5. 2026</w:t>
            </w:r>
            <w:r>
              <w:rPr>
                <w:color w:val="000000" w:themeColor="text1"/>
              </w:rPr>
              <w:t xml:space="preserve"> godine.</w:t>
            </w:r>
          </w:p>
          <w:p w14:paraId="149CBCA2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1B052EEF" w14:textId="77777777" w:rsidR="00950E0E" w:rsidRPr="00F4775B" w:rsidRDefault="00950E0E" w:rsidP="00950E0E">
            <w:pPr>
              <w:rPr>
                <w:b/>
                <w:bCs/>
                <w:color w:val="000000" w:themeColor="text1"/>
              </w:rPr>
            </w:pPr>
            <w:r w:rsidRPr="00F4775B">
              <w:rPr>
                <w:b/>
                <w:bCs/>
                <w:color w:val="000000" w:themeColor="text1"/>
              </w:rPr>
              <w:t xml:space="preserve">Način dostave prijave programa  za </w:t>
            </w:r>
            <w:r>
              <w:rPr>
                <w:b/>
                <w:bCs/>
                <w:color w:val="000000" w:themeColor="text1"/>
              </w:rPr>
              <w:t>drugu</w:t>
            </w:r>
            <w:r w:rsidRPr="00F4775B">
              <w:rPr>
                <w:b/>
                <w:bCs/>
                <w:color w:val="000000" w:themeColor="text1"/>
              </w:rPr>
              <w:t xml:space="preserve"> fazu:</w:t>
            </w:r>
          </w:p>
          <w:p w14:paraId="30E6489D" w14:textId="77777777" w:rsidR="00950E0E" w:rsidRDefault="00950E0E" w:rsidP="00950E0E">
            <w:pPr>
              <w:rPr>
                <w:color w:val="000000" w:themeColor="text1"/>
              </w:rPr>
            </w:pPr>
          </w:p>
          <w:p w14:paraId="0D7C74F2" w14:textId="77777777" w:rsidR="00950E0E" w:rsidRPr="00F17E31" w:rsidRDefault="00950E0E" w:rsidP="00950E0E">
            <w:pPr>
              <w:jc w:val="both"/>
              <w:rPr>
                <w:color w:val="000000" w:themeColor="text1"/>
                <w:lang w:val="hr-BA"/>
              </w:rPr>
            </w:pPr>
            <w:r w:rsidRPr="00F17E31">
              <w:rPr>
                <w:color w:val="000000" w:themeColor="text1"/>
                <w:lang w:val="hr-BA"/>
              </w:rPr>
              <w:t>Podnosilac prijave u drugoj fazi javnog poziva za dostavljanje prijedloga, na osnovu objavljenih rezultata prve faze, dužan je dostaviti:</w:t>
            </w:r>
          </w:p>
          <w:p w14:paraId="7A9F2D72" w14:textId="77777777" w:rsidR="00950E0E" w:rsidRDefault="00950E0E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BA"/>
              </w:rPr>
            </w:pPr>
            <w:r w:rsidRPr="002B5D96">
              <w:rPr>
                <w:color w:val="000000" w:themeColor="text1"/>
                <w:lang w:val="hr-BA"/>
              </w:rPr>
              <w:t xml:space="preserve">obrazac za prijavu projekta (POK2) u Word formatu i </w:t>
            </w:r>
            <w:proofErr w:type="spellStart"/>
            <w:r w:rsidRPr="002B5D96">
              <w:rPr>
                <w:color w:val="000000" w:themeColor="text1"/>
                <w:lang w:val="hr-BA"/>
              </w:rPr>
              <w:t>finansijski</w:t>
            </w:r>
            <w:proofErr w:type="spellEnd"/>
            <w:r w:rsidRPr="002B5D96">
              <w:rPr>
                <w:color w:val="000000" w:themeColor="text1"/>
                <w:lang w:val="hr-BA"/>
              </w:rPr>
              <w:t xml:space="preserve"> plan u Excel formatu putem e-maila na adresu: </w:t>
            </w:r>
            <w:hyperlink r:id="rId6" w:history="1">
              <w:r w:rsidRPr="00320C47">
                <w:rPr>
                  <w:rStyle w:val="Hiperveza"/>
                  <w:lang w:val="hr-BA"/>
                </w:rPr>
                <w:t>prijave@fmon.gov.ba</w:t>
              </w:r>
            </w:hyperlink>
            <w:r>
              <w:rPr>
                <w:color w:val="000000" w:themeColor="text1"/>
                <w:lang w:val="hr-BA"/>
              </w:rPr>
              <w:t xml:space="preserve"> , i</w:t>
            </w:r>
          </w:p>
          <w:p w14:paraId="479F5DD5" w14:textId="77777777" w:rsidR="00950E0E" w:rsidRDefault="00950E0E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BA"/>
              </w:rPr>
            </w:pPr>
            <w:r w:rsidRPr="00F17E31">
              <w:rPr>
                <w:color w:val="000000" w:themeColor="text1"/>
                <w:lang w:val="hr-BA"/>
              </w:rPr>
              <w:t xml:space="preserve">obrazac za prijavu projekta (POK2), </w:t>
            </w:r>
            <w:proofErr w:type="spellStart"/>
            <w:r w:rsidRPr="00F17E31">
              <w:rPr>
                <w:color w:val="000000" w:themeColor="text1"/>
                <w:lang w:val="hr-BA"/>
              </w:rPr>
              <w:t>finansijski</w:t>
            </w:r>
            <w:proofErr w:type="spellEnd"/>
            <w:r w:rsidRPr="00F17E31">
              <w:rPr>
                <w:color w:val="000000" w:themeColor="text1"/>
                <w:lang w:val="hr-BA"/>
              </w:rPr>
              <w:t xml:space="preserve"> plan (FP-POK) i ostala prateća dokumentacija propisana javnim pozivom, sve popunjeno, potpisano i ovjereno,</w:t>
            </w:r>
            <w:r>
              <w:rPr>
                <w:color w:val="000000" w:themeColor="text1"/>
                <w:lang w:val="hr-BA"/>
              </w:rPr>
              <w:t xml:space="preserve"> </w:t>
            </w:r>
            <w:r w:rsidRPr="002B5D96">
              <w:rPr>
                <w:color w:val="000000" w:themeColor="text1"/>
                <w:lang w:val="hr-BA"/>
              </w:rPr>
              <w:t>lično u prostorijama Ministarstva ili poštom na adresu Ministarstva:</w:t>
            </w:r>
          </w:p>
          <w:p w14:paraId="47DF921D" w14:textId="77777777" w:rsidR="00950E0E" w:rsidRPr="002B5D96" w:rsidRDefault="00950E0E" w:rsidP="00950E0E">
            <w:pPr>
              <w:pStyle w:val="Odlomakpopisa"/>
              <w:rPr>
                <w:color w:val="000000" w:themeColor="text1"/>
                <w:lang w:val="hr-BA"/>
              </w:rPr>
            </w:pPr>
          </w:p>
          <w:p w14:paraId="66F5454A" w14:textId="77777777" w:rsidR="00950E0E" w:rsidRPr="00F17E31" w:rsidRDefault="00950E0E" w:rsidP="00950E0E">
            <w:pPr>
              <w:jc w:val="center"/>
              <w:rPr>
                <w:color w:val="000000" w:themeColor="text1"/>
                <w:lang w:val="hr-BA"/>
              </w:rPr>
            </w:pPr>
            <w:r w:rsidRPr="00F17E31">
              <w:rPr>
                <w:color w:val="000000" w:themeColor="text1"/>
                <w:lang w:val="hr-BA"/>
              </w:rPr>
              <w:t>Federalno ministarstvo obrazovanja i nauke,</w:t>
            </w:r>
          </w:p>
          <w:p w14:paraId="6A701128" w14:textId="77777777" w:rsidR="00950E0E" w:rsidRPr="00F17E31" w:rsidRDefault="00950E0E" w:rsidP="00950E0E">
            <w:pPr>
              <w:jc w:val="center"/>
              <w:rPr>
                <w:color w:val="000000" w:themeColor="text1"/>
                <w:lang w:val="hr-BA"/>
              </w:rPr>
            </w:pPr>
            <w:proofErr w:type="spellStart"/>
            <w:r w:rsidRPr="00F17E31">
              <w:rPr>
                <w:color w:val="000000" w:themeColor="text1"/>
                <w:lang w:val="hr-BA"/>
              </w:rPr>
              <w:t>Krpićeva</w:t>
            </w:r>
            <w:proofErr w:type="spellEnd"/>
            <w:r w:rsidRPr="00F17E31">
              <w:rPr>
                <w:color w:val="000000" w:themeColor="text1"/>
                <w:lang w:val="hr-BA"/>
              </w:rPr>
              <w:t xml:space="preserve"> 3A, 88000 Mostar</w:t>
            </w:r>
          </w:p>
          <w:p w14:paraId="684F0D3C" w14:textId="77777777" w:rsidR="00950E0E" w:rsidRDefault="00950E0E" w:rsidP="00950E0E">
            <w:pPr>
              <w:rPr>
                <w:color w:val="000000" w:themeColor="text1"/>
                <w:lang w:val="hr-BA"/>
              </w:rPr>
            </w:pPr>
          </w:p>
          <w:p w14:paraId="3BBBB19B" w14:textId="0B59EA58" w:rsidR="00950E0E" w:rsidRPr="00F17E31" w:rsidRDefault="00950E0E" w:rsidP="00950E0E">
            <w:pPr>
              <w:rPr>
                <w:color w:val="000000" w:themeColor="text1"/>
                <w:lang w:val="hr-BA"/>
              </w:rPr>
            </w:pPr>
            <w:r w:rsidRPr="00F17E31">
              <w:rPr>
                <w:color w:val="000000" w:themeColor="text1"/>
                <w:lang w:val="hr-BA"/>
              </w:rPr>
              <w:t>sa na</w:t>
            </w:r>
            <w:r>
              <w:rPr>
                <w:color w:val="000000" w:themeColor="text1"/>
                <w:lang w:val="hr-BA"/>
              </w:rPr>
              <w:t xml:space="preserve">pomenom </w:t>
            </w:r>
            <w:r w:rsidRPr="00F17E31">
              <w:rPr>
                <w:color w:val="000000" w:themeColor="text1"/>
                <w:lang w:val="hr-BA"/>
              </w:rPr>
              <w:t xml:space="preserve"> "Prijava na Javni poziv za </w:t>
            </w:r>
            <w:proofErr w:type="spellStart"/>
            <w:r w:rsidRPr="00F17E31">
              <w:rPr>
                <w:color w:val="000000" w:themeColor="text1"/>
                <w:lang w:val="hr-BA"/>
              </w:rPr>
              <w:t>finansiranje</w:t>
            </w:r>
            <w:proofErr w:type="spellEnd"/>
            <w:r w:rsidRPr="00F17E31">
              <w:rPr>
                <w:color w:val="000000" w:themeColor="text1"/>
                <w:lang w:val="hr-BA"/>
              </w:rPr>
              <w:t>/</w:t>
            </w:r>
            <w:proofErr w:type="spellStart"/>
            <w:r w:rsidRPr="00F17E31">
              <w:rPr>
                <w:color w:val="000000" w:themeColor="text1"/>
                <w:lang w:val="hr-BA"/>
              </w:rPr>
              <w:t>sufinansiranje</w:t>
            </w:r>
            <w:proofErr w:type="spellEnd"/>
            <w:r w:rsidRPr="00F17E31">
              <w:rPr>
                <w:color w:val="000000" w:themeColor="text1"/>
                <w:lang w:val="hr-BA"/>
              </w:rPr>
              <w:t xml:space="preserve"> pokroviteljstava",</w:t>
            </w:r>
            <w:r>
              <w:rPr>
                <w:color w:val="000000" w:themeColor="text1"/>
                <w:lang w:val="hr-BA"/>
              </w:rPr>
              <w:t xml:space="preserve"> </w:t>
            </w:r>
            <w:r w:rsidRPr="00F17E31">
              <w:rPr>
                <w:color w:val="000000" w:themeColor="text1"/>
                <w:lang w:val="hr-BA"/>
              </w:rPr>
              <w:t>sve zajedno najkasnije do 27. 6. 2026. godine</w:t>
            </w:r>
          </w:p>
          <w:p w14:paraId="20B33CD8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1731DB66" w14:textId="7A664E40" w:rsidR="00950E0E" w:rsidRDefault="00950E0E" w:rsidP="00950E0E">
            <w:pPr>
              <w:jc w:val="both"/>
              <w:rPr>
                <w:b/>
                <w:bCs/>
                <w:color w:val="000000" w:themeColor="text1"/>
              </w:rPr>
            </w:pPr>
            <w:r w:rsidRPr="00825957">
              <w:rPr>
                <w:b/>
                <w:bCs/>
                <w:color w:val="000000" w:themeColor="text1"/>
              </w:rPr>
              <w:t xml:space="preserve">Rokovi i način komunikacije sa davaocem budžetskih sredstava tokom trajanja javnog </w:t>
            </w:r>
            <w:r w:rsidR="00D926E8" w:rsidRPr="00D926E8">
              <w:rPr>
                <w:b/>
                <w:bCs/>
                <w:color w:val="000000" w:themeColor="text1"/>
              </w:rPr>
              <w:t>poziva</w:t>
            </w:r>
            <w:r w:rsidRPr="00825957">
              <w:rPr>
                <w:b/>
                <w:bCs/>
                <w:color w:val="000000" w:themeColor="text1"/>
              </w:rPr>
              <w:t>:</w:t>
            </w:r>
          </w:p>
          <w:p w14:paraId="2B86CA19" w14:textId="77777777" w:rsidR="00983D41" w:rsidRPr="00825957" w:rsidRDefault="00983D41" w:rsidP="00950E0E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EBAA2FB" w14:textId="5BD1E8CE" w:rsidR="00950E0E" w:rsidRPr="00825957" w:rsidRDefault="00950E0E" w:rsidP="00950E0E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Način komunikacije s Federalnim ministarstvom obrazovanja i nauke za vrijeme trajanja Javnog </w:t>
            </w:r>
            <w:r w:rsidR="00D926E8">
              <w:rPr>
                <w:color w:val="000000" w:themeColor="text1"/>
              </w:rPr>
              <w:t>poziva</w:t>
            </w:r>
            <w:r w:rsidR="00D926E8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 xml:space="preserve">odvija se na dva načina: </w:t>
            </w:r>
          </w:p>
          <w:p w14:paraId="090B699A" w14:textId="5A83EC3A" w:rsidR="00950E0E" w:rsidRPr="002B5D96" w:rsidRDefault="00950E0E" w:rsidP="00256FED">
            <w:pPr>
              <w:pStyle w:val="Odlomakpopisa"/>
              <w:numPr>
                <w:ilvl w:val="0"/>
                <w:numId w:val="19"/>
              </w:numPr>
              <w:jc w:val="both"/>
            </w:pPr>
            <w:r w:rsidRPr="002B5D96">
              <w:rPr>
                <w:color w:val="000000" w:themeColor="text1"/>
              </w:rPr>
              <w:t xml:space="preserve">Upitima i dopisima poslanim na adresu elektronske pošte: </w:t>
            </w:r>
            <w:hyperlink r:id="rId7" w:history="1">
              <w:r w:rsidR="00256FED" w:rsidRPr="00662109">
                <w:rPr>
                  <w:rStyle w:val="Hiperveza"/>
                </w:rPr>
                <w:t>prijave@fmon.gov.ba</w:t>
              </w:r>
            </w:hyperlink>
            <w:r w:rsidR="00256FED">
              <w:t xml:space="preserve"> ,</w:t>
            </w:r>
          </w:p>
          <w:p w14:paraId="6774A878" w14:textId="541DD70B" w:rsidR="00983D41" w:rsidRPr="00983D41" w:rsidRDefault="00950E0E" w:rsidP="00983D41">
            <w:pPr>
              <w:pStyle w:val="Odlomakpopisa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983D41">
              <w:rPr>
                <w:color w:val="000000" w:themeColor="text1"/>
              </w:rPr>
              <w:t xml:space="preserve">Objavom najčešćih pitanja i odgovora na internetskoj stranici Ministarstva – </w:t>
            </w:r>
            <w:hyperlink r:id="rId8" w:history="1">
              <w:r w:rsidR="00983D41" w:rsidRPr="00320C47">
                <w:rPr>
                  <w:rStyle w:val="Hiperveza"/>
                </w:rPr>
                <w:t>www.fmon.gov.ba</w:t>
              </w:r>
            </w:hyperlink>
            <w:r w:rsidR="00983D41">
              <w:rPr>
                <w:color w:val="000000" w:themeColor="text1"/>
              </w:rPr>
              <w:t xml:space="preserve"> .</w:t>
            </w:r>
          </w:p>
          <w:p w14:paraId="53C0B338" w14:textId="15DEFA83" w:rsidR="00983D41" w:rsidRPr="00983D41" w:rsidRDefault="00983D41" w:rsidP="00983D41">
            <w:pPr>
              <w:pStyle w:val="Odlomakpopisa"/>
              <w:ind w:left="702"/>
              <w:rPr>
                <w:color w:val="000000" w:themeColor="text1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404655AB" w14:textId="75BBB96F" w:rsidR="008A43F2" w:rsidRPr="00825957" w:rsidRDefault="00825957" w:rsidP="00256FED">
      <w:pPr>
        <w:jc w:val="both"/>
        <w:rPr>
          <w:color w:val="000000" w:themeColor="text1"/>
        </w:rPr>
      </w:pPr>
      <w:r w:rsidRPr="00825957">
        <w:rPr>
          <w:color w:val="000000" w:themeColor="text1"/>
        </w:rPr>
        <w:t>Za sve dodatne informacije podnosi</w:t>
      </w:r>
      <w:r w:rsidR="00060246">
        <w:rPr>
          <w:color w:val="000000" w:themeColor="text1"/>
        </w:rPr>
        <w:t>lac</w:t>
      </w:r>
      <w:r w:rsidRPr="00825957">
        <w:rPr>
          <w:color w:val="000000" w:themeColor="text1"/>
        </w:rPr>
        <w:t xml:space="preserve"> aplikacije može kontaktirati Ministarstvo na gore opisane načine. </w:t>
      </w:r>
    </w:p>
    <w:sectPr w:rsidR="008A43F2" w:rsidRPr="0082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57B"/>
    <w:multiLevelType w:val="hybridMultilevel"/>
    <w:tmpl w:val="B5C25B32"/>
    <w:lvl w:ilvl="0" w:tplc="F758A8F2">
      <w:start w:val="1"/>
      <w:numFmt w:val="decimal"/>
      <w:lvlText w:val="%1."/>
      <w:lvlJc w:val="left"/>
      <w:pPr>
        <w:ind w:left="702" w:hanging="360"/>
      </w:pPr>
      <w:rPr>
        <w:rFonts w:hint="default"/>
        <w:color w:val="000000" w:themeColor="text1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75AC"/>
    <w:multiLevelType w:val="hybridMultilevel"/>
    <w:tmpl w:val="17F0A2D6"/>
    <w:lvl w:ilvl="0" w:tplc="612EA4FA">
      <w:start w:val="1"/>
      <w:numFmt w:val="decimal"/>
      <w:lvlText w:val="%1."/>
      <w:lvlJc w:val="left"/>
      <w:pPr>
        <w:ind w:left="418" w:hanging="360"/>
      </w:pPr>
      <w:rPr>
        <w:rFonts w:asciiTheme="minorHAnsi" w:eastAsiaTheme="minorHAnsi" w:hAnsiTheme="minorHAnsi" w:cstheme="minorBidi"/>
        <w:color w:val="000000"/>
        <w:sz w:val="27"/>
      </w:rPr>
    </w:lvl>
    <w:lvl w:ilvl="1" w:tplc="101A0019" w:tentative="1">
      <w:start w:val="1"/>
      <w:numFmt w:val="lowerLetter"/>
      <w:lvlText w:val="%2."/>
      <w:lvlJc w:val="left"/>
      <w:pPr>
        <w:ind w:left="1138" w:hanging="360"/>
      </w:pPr>
    </w:lvl>
    <w:lvl w:ilvl="2" w:tplc="101A001B" w:tentative="1">
      <w:start w:val="1"/>
      <w:numFmt w:val="lowerRoman"/>
      <w:lvlText w:val="%3."/>
      <w:lvlJc w:val="right"/>
      <w:pPr>
        <w:ind w:left="1858" w:hanging="180"/>
      </w:pPr>
    </w:lvl>
    <w:lvl w:ilvl="3" w:tplc="101A000F" w:tentative="1">
      <w:start w:val="1"/>
      <w:numFmt w:val="decimal"/>
      <w:lvlText w:val="%4."/>
      <w:lvlJc w:val="left"/>
      <w:pPr>
        <w:ind w:left="2578" w:hanging="360"/>
      </w:pPr>
    </w:lvl>
    <w:lvl w:ilvl="4" w:tplc="101A0019" w:tentative="1">
      <w:start w:val="1"/>
      <w:numFmt w:val="lowerLetter"/>
      <w:lvlText w:val="%5."/>
      <w:lvlJc w:val="left"/>
      <w:pPr>
        <w:ind w:left="3298" w:hanging="360"/>
      </w:pPr>
    </w:lvl>
    <w:lvl w:ilvl="5" w:tplc="101A001B" w:tentative="1">
      <w:start w:val="1"/>
      <w:numFmt w:val="lowerRoman"/>
      <w:lvlText w:val="%6."/>
      <w:lvlJc w:val="right"/>
      <w:pPr>
        <w:ind w:left="4018" w:hanging="180"/>
      </w:pPr>
    </w:lvl>
    <w:lvl w:ilvl="6" w:tplc="101A000F" w:tentative="1">
      <w:start w:val="1"/>
      <w:numFmt w:val="decimal"/>
      <w:lvlText w:val="%7."/>
      <w:lvlJc w:val="left"/>
      <w:pPr>
        <w:ind w:left="4738" w:hanging="360"/>
      </w:pPr>
    </w:lvl>
    <w:lvl w:ilvl="7" w:tplc="101A0019" w:tentative="1">
      <w:start w:val="1"/>
      <w:numFmt w:val="lowerLetter"/>
      <w:lvlText w:val="%8."/>
      <w:lvlJc w:val="left"/>
      <w:pPr>
        <w:ind w:left="5458" w:hanging="360"/>
      </w:pPr>
    </w:lvl>
    <w:lvl w:ilvl="8" w:tplc="10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77BFA"/>
    <w:multiLevelType w:val="hybridMultilevel"/>
    <w:tmpl w:val="F8265030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9"/>
  </w:num>
  <w:num w:numId="2" w16cid:durableId="1545094510">
    <w:abstractNumId w:val="19"/>
  </w:num>
  <w:num w:numId="3" w16cid:durableId="869681715">
    <w:abstractNumId w:val="12"/>
  </w:num>
  <w:num w:numId="4" w16cid:durableId="1118841017">
    <w:abstractNumId w:val="15"/>
  </w:num>
  <w:num w:numId="5" w16cid:durableId="88084450">
    <w:abstractNumId w:val="13"/>
  </w:num>
  <w:num w:numId="6" w16cid:durableId="1602683715">
    <w:abstractNumId w:val="2"/>
  </w:num>
  <w:num w:numId="7" w16cid:durableId="183370376">
    <w:abstractNumId w:val="5"/>
  </w:num>
  <w:num w:numId="8" w16cid:durableId="703093028">
    <w:abstractNumId w:val="6"/>
  </w:num>
  <w:num w:numId="9" w16cid:durableId="1679965478">
    <w:abstractNumId w:val="17"/>
  </w:num>
  <w:num w:numId="10" w16cid:durableId="393820201">
    <w:abstractNumId w:val="7"/>
  </w:num>
  <w:num w:numId="11" w16cid:durableId="826823570">
    <w:abstractNumId w:val="18"/>
  </w:num>
  <w:num w:numId="12" w16cid:durableId="789277">
    <w:abstractNumId w:val="8"/>
  </w:num>
  <w:num w:numId="13" w16cid:durableId="1836148505">
    <w:abstractNumId w:val="1"/>
  </w:num>
  <w:num w:numId="14" w16cid:durableId="2016111864">
    <w:abstractNumId w:val="14"/>
  </w:num>
  <w:num w:numId="15" w16cid:durableId="673649588">
    <w:abstractNumId w:val="4"/>
  </w:num>
  <w:num w:numId="16" w16cid:durableId="1421100997">
    <w:abstractNumId w:val="11"/>
  </w:num>
  <w:num w:numId="17" w16cid:durableId="664742372">
    <w:abstractNumId w:val="10"/>
  </w:num>
  <w:num w:numId="18" w16cid:durableId="209610089">
    <w:abstractNumId w:val="3"/>
  </w:num>
  <w:num w:numId="19" w16cid:durableId="2120104282">
    <w:abstractNumId w:val="0"/>
  </w:num>
  <w:num w:numId="20" w16cid:durableId="1197305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05617"/>
    <w:rsid w:val="000545E2"/>
    <w:rsid w:val="00060246"/>
    <w:rsid w:val="0007242B"/>
    <w:rsid w:val="00072C5F"/>
    <w:rsid w:val="000843B5"/>
    <w:rsid w:val="000B5891"/>
    <w:rsid w:val="00102F11"/>
    <w:rsid w:val="00122D47"/>
    <w:rsid w:val="00125FDA"/>
    <w:rsid w:val="00131C73"/>
    <w:rsid w:val="001534F8"/>
    <w:rsid w:val="00161610"/>
    <w:rsid w:val="00165E45"/>
    <w:rsid w:val="00180C3E"/>
    <w:rsid w:val="0025039F"/>
    <w:rsid w:val="002519D5"/>
    <w:rsid w:val="0025663B"/>
    <w:rsid w:val="00256FED"/>
    <w:rsid w:val="00287DEA"/>
    <w:rsid w:val="002D2EA6"/>
    <w:rsid w:val="00335CEA"/>
    <w:rsid w:val="003430D1"/>
    <w:rsid w:val="0036621D"/>
    <w:rsid w:val="003C1BD2"/>
    <w:rsid w:val="003D5024"/>
    <w:rsid w:val="00456775"/>
    <w:rsid w:val="00456BE5"/>
    <w:rsid w:val="00463283"/>
    <w:rsid w:val="004705BE"/>
    <w:rsid w:val="00470877"/>
    <w:rsid w:val="00490C62"/>
    <w:rsid w:val="00493BB0"/>
    <w:rsid w:val="004B159C"/>
    <w:rsid w:val="00531CAA"/>
    <w:rsid w:val="005971C4"/>
    <w:rsid w:val="005A199A"/>
    <w:rsid w:val="005A728C"/>
    <w:rsid w:val="005A7587"/>
    <w:rsid w:val="005D2AFF"/>
    <w:rsid w:val="006023D1"/>
    <w:rsid w:val="006126FC"/>
    <w:rsid w:val="0064482B"/>
    <w:rsid w:val="006567C9"/>
    <w:rsid w:val="006B00C1"/>
    <w:rsid w:val="006D6D24"/>
    <w:rsid w:val="006E3748"/>
    <w:rsid w:val="006F0A91"/>
    <w:rsid w:val="00722A74"/>
    <w:rsid w:val="00797DBB"/>
    <w:rsid w:val="007C2E94"/>
    <w:rsid w:val="007D3850"/>
    <w:rsid w:val="007F3B7A"/>
    <w:rsid w:val="008000F4"/>
    <w:rsid w:val="00810C36"/>
    <w:rsid w:val="00821984"/>
    <w:rsid w:val="00825957"/>
    <w:rsid w:val="00827553"/>
    <w:rsid w:val="00827C93"/>
    <w:rsid w:val="00880909"/>
    <w:rsid w:val="008A43F2"/>
    <w:rsid w:val="008D6338"/>
    <w:rsid w:val="008E33AF"/>
    <w:rsid w:val="0090497E"/>
    <w:rsid w:val="00921BB6"/>
    <w:rsid w:val="009255B2"/>
    <w:rsid w:val="00950E0E"/>
    <w:rsid w:val="00962FDE"/>
    <w:rsid w:val="00974C47"/>
    <w:rsid w:val="00983D41"/>
    <w:rsid w:val="009A16CD"/>
    <w:rsid w:val="009A6001"/>
    <w:rsid w:val="009B6C93"/>
    <w:rsid w:val="009B6EE9"/>
    <w:rsid w:val="009D642D"/>
    <w:rsid w:val="00A22490"/>
    <w:rsid w:val="00A40C84"/>
    <w:rsid w:val="00A51A77"/>
    <w:rsid w:val="00A548A5"/>
    <w:rsid w:val="00A642A8"/>
    <w:rsid w:val="00AA0B82"/>
    <w:rsid w:val="00AA1ADA"/>
    <w:rsid w:val="00AC2640"/>
    <w:rsid w:val="00AC4E85"/>
    <w:rsid w:val="00AF1841"/>
    <w:rsid w:val="00B236A7"/>
    <w:rsid w:val="00B40F27"/>
    <w:rsid w:val="00B414A8"/>
    <w:rsid w:val="00B53361"/>
    <w:rsid w:val="00B77CEA"/>
    <w:rsid w:val="00BB6F72"/>
    <w:rsid w:val="00BD54B3"/>
    <w:rsid w:val="00C02E04"/>
    <w:rsid w:val="00C353B4"/>
    <w:rsid w:val="00C82EBA"/>
    <w:rsid w:val="00C93581"/>
    <w:rsid w:val="00CA00D2"/>
    <w:rsid w:val="00CC2322"/>
    <w:rsid w:val="00CD3D81"/>
    <w:rsid w:val="00CF58EA"/>
    <w:rsid w:val="00D805F6"/>
    <w:rsid w:val="00D926E8"/>
    <w:rsid w:val="00DB5870"/>
    <w:rsid w:val="00DD3831"/>
    <w:rsid w:val="00E36A09"/>
    <w:rsid w:val="00E53845"/>
    <w:rsid w:val="00E66AFB"/>
    <w:rsid w:val="00E76FA2"/>
    <w:rsid w:val="00E97A0C"/>
    <w:rsid w:val="00EB0E99"/>
    <w:rsid w:val="00EF6EB2"/>
    <w:rsid w:val="00F02FA6"/>
    <w:rsid w:val="00F11788"/>
    <w:rsid w:val="00F4163F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on.gov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Damir Ravlic</cp:lastModifiedBy>
  <cp:revision>13</cp:revision>
  <cp:lastPrinted>2024-06-10T13:37:00Z</cp:lastPrinted>
  <dcterms:created xsi:type="dcterms:W3CDTF">2026-05-15T11:56:00Z</dcterms:created>
  <dcterms:modified xsi:type="dcterms:W3CDTF">2026-05-15T12:39:00Z</dcterms:modified>
</cp:coreProperties>
</file>